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Look w:val="0000" w:firstRow="0" w:lastRow="0" w:firstColumn="0" w:lastColumn="0" w:noHBand="0" w:noVBand="0"/>
      </w:tblPr>
      <w:tblGrid>
        <w:gridCol w:w="4623"/>
        <w:gridCol w:w="4731"/>
      </w:tblGrid>
      <w:tr w:rsidR="00D310B9" w:rsidTr="0043095A">
        <w:trPr>
          <w:tblCellSpacing w:w="15" w:type="dxa"/>
          <w:jc w:val="center"/>
        </w:trPr>
        <w:tc>
          <w:tcPr>
            <w:tcW w:w="4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0B9" w:rsidRDefault="00D310B9" w:rsidP="001421FC">
            <w:pPr>
              <w:suppressAutoHyphens/>
              <w:rPr>
                <w:sz w:val="28"/>
              </w:rPr>
            </w:pPr>
          </w:p>
        </w:tc>
        <w:tc>
          <w:tcPr>
            <w:tcW w:w="4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0B9" w:rsidRDefault="00D310B9" w:rsidP="001421FC">
            <w:pPr>
              <w:suppressAutoHyphens/>
              <w:rPr>
                <w:sz w:val="28"/>
              </w:rPr>
            </w:pPr>
          </w:p>
        </w:tc>
      </w:tr>
      <w:tr w:rsidR="00362B52" w:rsidTr="0043095A">
        <w:trPr>
          <w:tblCellSpacing w:w="15" w:type="dxa"/>
          <w:jc w:val="center"/>
        </w:trPr>
        <w:tc>
          <w:tcPr>
            <w:tcW w:w="92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B52" w:rsidRDefault="00362B52" w:rsidP="00362B52">
            <w:pPr>
              <w:suppressAutoHyphens/>
              <w:jc w:val="center"/>
              <w:rPr>
                <w:sz w:val="28"/>
              </w:rPr>
            </w:pPr>
          </w:p>
        </w:tc>
      </w:tr>
      <w:tr w:rsidR="00362B52" w:rsidTr="0043095A">
        <w:trPr>
          <w:tblCellSpacing w:w="15" w:type="dxa"/>
          <w:jc w:val="center"/>
        </w:trPr>
        <w:tc>
          <w:tcPr>
            <w:tcW w:w="4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B52" w:rsidRPr="00433642" w:rsidRDefault="00362B52" w:rsidP="00362B52">
            <w:pPr>
              <w:suppressAutoHyphens/>
              <w:jc w:val="center"/>
              <w:rPr>
                <w:b/>
                <w:bCs/>
                <w:sz w:val="28"/>
              </w:rPr>
            </w:pPr>
            <w:r w:rsidRPr="00433642">
              <w:rPr>
                <w:b/>
                <w:bCs/>
                <w:sz w:val="28"/>
              </w:rPr>
              <w:t>«</w:t>
            </w:r>
            <w:r w:rsidR="0043095A" w:rsidRPr="00433642">
              <w:rPr>
                <w:b/>
                <w:bCs/>
                <w:sz w:val="28"/>
              </w:rPr>
              <w:t>УТВЕРЖДАЮ</w:t>
            </w:r>
            <w:r w:rsidRPr="00433642">
              <w:rPr>
                <w:b/>
                <w:bCs/>
                <w:sz w:val="28"/>
              </w:rPr>
              <w:t>»</w:t>
            </w:r>
          </w:p>
          <w:p w:rsidR="00362B52" w:rsidRPr="00433642" w:rsidRDefault="0043095A" w:rsidP="00362B52">
            <w:pPr>
              <w:suppressAutoHyphens/>
              <w:rPr>
                <w:sz w:val="28"/>
              </w:rPr>
            </w:pPr>
            <w:r w:rsidRPr="00433642">
              <w:rPr>
                <w:sz w:val="28"/>
              </w:rPr>
              <w:t>______________</w:t>
            </w:r>
          </w:p>
          <w:p w:rsidR="00362B52" w:rsidRPr="00433642" w:rsidRDefault="00362B52" w:rsidP="00362B52">
            <w:pPr>
              <w:suppressAutoHyphens/>
              <w:rPr>
                <w:sz w:val="16"/>
              </w:rPr>
            </w:pPr>
          </w:p>
          <w:p w:rsidR="00362B52" w:rsidRPr="00433642" w:rsidRDefault="00362B52" w:rsidP="00362B52">
            <w:pPr>
              <w:suppressAutoHyphens/>
              <w:rPr>
                <w:sz w:val="16"/>
              </w:rPr>
            </w:pPr>
            <w:r w:rsidRPr="00433642">
              <w:rPr>
                <w:sz w:val="16"/>
              </w:rPr>
              <w:t>___________________________         ____________________</w:t>
            </w:r>
          </w:p>
          <w:p w:rsidR="00362B52" w:rsidRPr="00433642" w:rsidRDefault="00362B52" w:rsidP="00362B52">
            <w:pPr>
              <w:suppressAutoHyphens/>
              <w:rPr>
                <w:sz w:val="16"/>
              </w:rPr>
            </w:pPr>
            <w:r w:rsidRPr="00433642">
              <w:rPr>
                <w:sz w:val="16"/>
              </w:rPr>
              <w:t xml:space="preserve">        (личная </w:t>
            </w:r>
            <w:proofErr w:type="gramStart"/>
            <w:r w:rsidRPr="00433642">
              <w:rPr>
                <w:sz w:val="16"/>
              </w:rPr>
              <w:t xml:space="preserve">подпись)   </w:t>
            </w:r>
            <w:proofErr w:type="gramEnd"/>
            <w:r w:rsidRPr="00433642">
              <w:rPr>
                <w:sz w:val="16"/>
              </w:rPr>
              <w:t xml:space="preserve">                      (расшифровка подписи)</w:t>
            </w:r>
          </w:p>
          <w:p w:rsidR="00362B52" w:rsidRPr="00433642" w:rsidRDefault="00362B52" w:rsidP="00362B52">
            <w:pPr>
              <w:suppressAutoHyphens/>
              <w:rPr>
                <w:sz w:val="28"/>
              </w:rPr>
            </w:pPr>
          </w:p>
          <w:p w:rsidR="00362B52" w:rsidRPr="00433642" w:rsidRDefault="00D310B9" w:rsidP="00362B52">
            <w:pPr>
              <w:suppressAutoHyphens/>
              <w:rPr>
                <w:sz w:val="28"/>
              </w:rPr>
            </w:pPr>
            <w:r w:rsidRPr="00433642">
              <w:rPr>
                <w:sz w:val="28"/>
              </w:rPr>
              <w:t xml:space="preserve"> </w:t>
            </w:r>
            <w:r w:rsidR="00362B52" w:rsidRPr="00433642">
              <w:rPr>
                <w:sz w:val="28"/>
              </w:rPr>
              <w:t>«___» ______________20</w:t>
            </w:r>
            <w:r w:rsidR="0043095A" w:rsidRPr="00433642">
              <w:rPr>
                <w:sz w:val="28"/>
              </w:rPr>
              <w:t>21</w:t>
            </w:r>
            <w:r w:rsidR="00362B52" w:rsidRPr="00433642">
              <w:rPr>
                <w:sz w:val="28"/>
              </w:rPr>
              <w:t xml:space="preserve"> г.</w:t>
            </w:r>
          </w:p>
          <w:p w:rsidR="00362B52" w:rsidRPr="00433642" w:rsidRDefault="00362B52" w:rsidP="00362B52">
            <w:pPr>
              <w:suppressAutoHyphens/>
              <w:rPr>
                <w:sz w:val="28"/>
              </w:rPr>
            </w:pPr>
          </w:p>
        </w:tc>
        <w:tc>
          <w:tcPr>
            <w:tcW w:w="4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B52" w:rsidRPr="00433642" w:rsidRDefault="00362B52" w:rsidP="00362B52">
            <w:pPr>
              <w:suppressAutoHyphens/>
              <w:jc w:val="center"/>
              <w:rPr>
                <w:b/>
                <w:bCs/>
                <w:sz w:val="28"/>
              </w:rPr>
            </w:pPr>
            <w:r w:rsidRPr="00433642">
              <w:rPr>
                <w:b/>
                <w:bCs/>
                <w:sz w:val="28"/>
              </w:rPr>
              <w:t>«</w:t>
            </w:r>
            <w:r w:rsidR="00D310B9" w:rsidRPr="00433642">
              <w:rPr>
                <w:b/>
                <w:bCs/>
                <w:sz w:val="28"/>
              </w:rPr>
              <w:t>СОГЛАСОВАНО</w:t>
            </w:r>
            <w:r w:rsidRPr="00433642">
              <w:rPr>
                <w:b/>
                <w:bCs/>
                <w:sz w:val="28"/>
              </w:rPr>
              <w:t>»</w:t>
            </w:r>
          </w:p>
          <w:p w:rsidR="00362B52" w:rsidRPr="00433642" w:rsidRDefault="0043095A" w:rsidP="00362B52">
            <w:pPr>
              <w:suppressAutoHyphens/>
              <w:rPr>
                <w:sz w:val="28"/>
              </w:rPr>
            </w:pPr>
            <w:r w:rsidRPr="00433642">
              <w:rPr>
                <w:sz w:val="28"/>
              </w:rPr>
              <w:t>_____________</w:t>
            </w:r>
          </w:p>
          <w:p w:rsidR="00362B52" w:rsidRPr="00433642" w:rsidRDefault="00362B52" w:rsidP="00362B52">
            <w:pPr>
              <w:suppressAutoHyphens/>
              <w:rPr>
                <w:sz w:val="16"/>
              </w:rPr>
            </w:pPr>
          </w:p>
          <w:p w:rsidR="00362B52" w:rsidRPr="00433642" w:rsidRDefault="00362B52" w:rsidP="00362B52">
            <w:pPr>
              <w:suppressAutoHyphens/>
              <w:rPr>
                <w:sz w:val="16"/>
              </w:rPr>
            </w:pPr>
            <w:r w:rsidRPr="00433642">
              <w:rPr>
                <w:sz w:val="16"/>
              </w:rPr>
              <w:t>___________________________         ____________________</w:t>
            </w:r>
          </w:p>
          <w:p w:rsidR="00362B52" w:rsidRPr="00433642" w:rsidRDefault="00362B52" w:rsidP="00362B52">
            <w:pPr>
              <w:suppressAutoHyphens/>
              <w:rPr>
                <w:sz w:val="16"/>
              </w:rPr>
            </w:pPr>
            <w:r w:rsidRPr="00433642">
              <w:rPr>
                <w:sz w:val="16"/>
              </w:rPr>
              <w:t xml:space="preserve">         (личная </w:t>
            </w:r>
            <w:proofErr w:type="gramStart"/>
            <w:r w:rsidRPr="00433642">
              <w:rPr>
                <w:sz w:val="16"/>
              </w:rPr>
              <w:t xml:space="preserve">подпись)   </w:t>
            </w:r>
            <w:proofErr w:type="gramEnd"/>
            <w:r w:rsidRPr="00433642">
              <w:rPr>
                <w:sz w:val="16"/>
              </w:rPr>
              <w:t xml:space="preserve">                      (расшифровка подписи)</w:t>
            </w:r>
          </w:p>
          <w:p w:rsidR="00362B52" w:rsidRPr="00433642" w:rsidRDefault="00362B52" w:rsidP="00362B52">
            <w:pPr>
              <w:suppressAutoHyphens/>
              <w:rPr>
                <w:sz w:val="28"/>
              </w:rPr>
            </w:pPr>
          </w:p>
          <w:p w:rsidR="00362B52" w:rsidRDefault="00D310B9" w:rsidP="00362B52">
            <w:pPr>
              <w:suppressAutoHyphens/>
              <w:rPr>
                <w:sz w:val="28"/>
              </w:rPr>
            </w:pPr>
            <w:r w:rsidRPr="00433642">
              <w:rPr>
                <w:sz w:val="28"/>
              </w:rPr>
              <w:t xml:space="preserve"> </w:t>
            </w:r>
            <w:r w:rsidR="00362B52" w:rsidRPr="00433642">
              <w:rPr>
                <w:sz w:val="28"/>
              </w:rPr>
              <w:t>«___» ______________20</w:t>
            </w:r>
            <w:r w:rsidR="0043095A" w:rsidRPr="00433642">
              <w:rPr>
                <w:sz w:val="28"/>
              </w:rPr>
              <w:t>21</w:t>
            </w:r>
            <w:r w:rsidR="00362B52" w:rsidRPr="00433642">
              <w:rPr>
                <w:sz w:val="28"/>
              </w:rPr>
              <w:t xml:space="preserve"> г.</w:t>
            </w:r>
          </w:p>
          <w:p w:rsidR="00362B52" w:rsidRDefault="00362B52" w:rsidP="00362B52">
            <w:pPr>
              <w:suppressAutoHyphens/>
              <w:rPr>
                <w:sz w:val="28"/>
              </w:rPr>
            </w:pPr>
          </w:p>
        </w:tc>
      </w:tr>
      <w:tr w:rsidR="00362B52" w:rsidTr="0043095A">
        <w:trPr>
          <w:tblCellSpacing w:w="15" w:type="dxa"/>
          <w:jc w:val="center"/>
        </w:trPr>
        <w:tc>
          <w:tcPr>
            <w:tcW w:w="92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B52" w:rsidRDefault="00362B52" w:rsidP="00362B52">
            <w:pPr>
              <w:suppressAutoHyphens/>
              <w:jc w:val="center"/>
              <w:rPr>
                <w:sz w:val="28"/>
              </w:rPr>
            </w:pPr>
          </w:p>
          <w:p w:rsidR="009851C6" w:rsidRDefault="009851C6" w:rsidP="00362B52">
            <w:pPr>
              <w:suppressAutoHyphens/>
              <w:jc w:val="center"/>
              <w:rPr>
                <w:sz w:val="28"/>
              </w:rPr>
            </w:pPr>
          </w:p>
          <w:p w:rsidR="0043095A" w:rsidRDefault="0043095A" w:rsidP="00362B52">
            <w:pPr>
              <w:suppressAutoHyphens/>
              <w:jc w:val="center"/>
              <w:rPr>
                <w:sz w:val="28"/>
              </w:rPr>
            </w:pPr>
          </w:p>
          <w:p w:rsidR="0043095A" w:rsidRDefault="0043095A" w:rsidP="00362B52">
            <w:pPr>
              <w:suppressAutoHyphens/>
              <w:jc w:val="center"/>
              <w:rPr>
                <w:sz w:val="28"/>
              </w:rPr>
            </w:pPr>
          </w:p>
          <w:p w:rsidR="0043095A" w:rsidRDefault="0043095A" w:rsidP="00362B52">
            <w:pPr>
              <w:suppressAutoHyphens/>
              <w:jc w:val="center"/>
              <w:rPr>
                <w:sz w:val="28"/>
              </w:rPr>
            </w:pPr>
          </w:p>
          <w:p w:rsidR="00362B52" w:rsidRPr="00165ABA" w:rsidRDefault="00E11418" w:rsidP="00362B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К ЭСКИЗНОМУ ПРОЕКТУ</w:t>
            </w:r>
          </w:p>
          <w:p w:rsidR="00362B52" w:rsidRDefault="00362B52" w:rsidP="00362B52">
            <w:pPr>
              <w:jc w:val="center"/>
              <w:rPr>
                <w:b/>
                <w:sz w:val="32"/>
                <w:szCs w:val="32"/>
              </w:rPr>
            </w:pPr>
          </w:p>
          <w:p w:rsidR="00BC13AE" w:rsidRPr="00165ABA" w:rsidRDefault="00BC13AE" w:rsidP="00362B52">
            <w:pPr>
              <w:jc w:val="center"/>
              <w:rPr>
                <w:b/>
                <w:sz w:val="32"/>
                <w:szCs w:val="32"/>
              </w:rPr>
            </w:pPr>
          </w:p>
          <w:p w:rsidR="00E11418" w:rsidRDefault="00E11418" w:rsidP="00362B52">
            <w:pPr>
              <w:jc w:val="center"/>
              <w:rPr>
                <w:b/>
                <w:sz w:val="32"/>
                <w:szCs w:val="32"/>
              </w:rPr>
            </w:pPr>
            <w:r w:rsidRPr="00E11418">
              <w:rPr>
                <w:b/>
                <w:sz w:val="32"/>
                <w:szCs w:val="32"/>
              </w:rPr>
              <w:t>модульного многофункционального программно-аппаратного комплекса (МПАК) «ШТРИХ-М: ИТС»</w:t>
            </w:r>
          </w:p>
          <w:p w:rsidR="00E11418" w:rsidRDefault="00E11418" w:rsidP="00362B52">
            <w:pPr>
              <w:jc w:val="center"/>
              <w:rPr>
                <w:b/>
                <w:sz w:val="32"/>
                <w:szCs w:val="32"/>
              </w:rPr>
            </w:pPr>
          </w:p>
          <w:p w:rsidR="009851C6" w:rsidRPr="00C919C1" w:rsidRDefault="0043095A" w:rsidP="00362B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 </w:t>
            </w:r>
            <w:r w:rsidR="00E11418">
              <w:rPr>
                <w:b/>
                <w:sz w:val="32"/>
                <w:szCs w:val="32"/>
              </w:rPr>
              <w:t>изделию «Т</w:t>
            </w:r>
            <w:r w:rsidR="00E11418" w:rsidRPr="00E11418">
              <w:rPr>
                <w:b/>
                <w:sz w:val="32"/>
                <w:szCs w:val="32"/>
              </w:rPr>
              <w:t>ерминал водителя интеллектуальн</w:t>
            </w:r>
            <w:r w:rsidR="00E11418">
              <w:rPr>
                <w:b/>
                <w:sz w:val="32"/>
                <w:szCs w:val="32"/>
              </w:rPr>
              <w:t>ый»</w:t>
            </w:r>
          </w:p>
          <w:p w:rsidR="00362B52" w:rsidRPr="00165ABA" w:rsidRDefault="00362B52" w:rsidP="00362B52">
            <w:pPr>
              <w:suppressAutoHyphens/>
              <w:jc w:val="center"/>
              <w:rPr>
                <w:sz w:val="32"/>
                <w:szCs w:val="32"/>
              </w:rPr>
            </w:pPr>
          </w:p>
          <w:p w:rsidR="00BC13AE" w:rsidRDefault="00BC13AE" w:rsidP="00362B52">
            <w:pPr>
              <w:suppressAutoHyphens/>
              <w:jc w:val="center"/>
              <w:rPr>
                <w:sz w:val="32"/>
                <w:szCs w:val="32"/>
              </w:rPr>
            </w:pPr>
          </w:p>
          <w:p w:rsidR="0043095A" w:rsidRDefault="0043095A" w:rsidP="00362B52">
            <w:pPr>
              <w:suppressAutoHyphens/>
              <w:jc w:val="center"/>
              <w:rPr>
                <w:sz w:val="32"/>
                <w:szCs w:val="32"/>
              </w:rPr>
            </w:pPr>
          </w:p>
          <w:p w:rsidR="0043095A" w:rsidRDefault="0043095A" w:rsidP="00362B52">
            <w:pPr>
              <w:suppressAutoHyphens/>
              <w:jc w:val="center"/>
              <w:rPr>
                <w:sz w:val="32"/>
                <w:szCs w:val="32"/>
              </w:rPr>
            </w:pPr>
          </w:p>
          <w:p w:rsidR="0043095A" w:rsidRDefault="0043095A" w:rsidP="00362B52">
            <w:pPr>
              <w:suppressAutoHyphens/>
              <w:jc w:val="center"/>
              <w:rPr>
                <w:sz w:val="32"/>
                <w:szCs w:val="32"/>
              </w:rPr>
            </w:pPr>
          </w:p>
          <w:p w:rsidR="0043095A" w:rsidRDefault="0043095A" w:rsidP="00362B52">
            <w:pPr>
              <w:suppressAutoHyphens/>
              <w:jc w:val="center"/>
              <w:rPr>
                <w:sz w:val="32"/>
                <w:szCs w:val="32"/>
              </w:rPr>
            </w:pPr>
          </w:p>
          <w:p w:rsidR="0043095A" w:rsidRDefault="0043095A" w:rsidP="00362B52">
            <w:pPr>
              <w:suppressAutoHyphens/>
              <w:jc w:val="center"/>
              <w:rPr>
                <w:sz w:val="32"/>
                <w:szCs w:val="32"/>
              </w:rPr>
            </w:pPr>
          </w:p>
          <w:p w:rsidR="00BC13AE" w:rsidRDefault="00BC13AE" w:rsidP="00362B52">
            <w:pPr>
              <w:suppressAutoHyphens/>
              <w:jc w:val="center"/>
              <w:rPr>
                <w:sz w:val="32"/>
                <w:szCs w:val="32"/>
              </w:rPr>
            </w:pPr>
          </w:p>
          <w:p w:rsidR="00362B52" w:rsidRPr="00B8738A" w:rsidRDefault="00B8235B" w:rsidP="00362B52">
            <w:pPr>
              <w:spacing w:before="240"/>
              <w:jc w:val="center"/>
              <w:rPr>
                <w:sz w:val="32"/>
                <w:szCs w:val="32"/>
                <w:u w:val="single"/>
              </w:rPr>
            </w:pPr>
            <w:r w:rsidRPr="00B8235B">
              <w:rPr>
                <w:sz w:val="32"/>
                <w:szCs w:val="32"/>
                <w:u w:val="single"/>
              </w:rPr>
              <w:t>Версия 1.</w:t>
            </w:r>
            <w:r w:rsidR="009851C6">
              <w:rPr>
                <w:sz w:val="32"/>
                <w:szCs w:val="32"/>
                <w:u w:val="single"/>
              </w:rPr>
              <w:t>0</w:t>
            </w:r>
            <w:r w:rsidR="00B8738A" w:rsidRPr="00B8738A">
              <w:rPr>
                <w:sz w:val="32"/>
                <w:szCs w:val="32"/>
                <w:u w:val="single"/>
              </w:rPr>
              <w:t>1</w:t>
            </w:r>
          </w:p>
          <w:p w:rsidR="00362B52" w:rsidRDefault="00362B52" w:rsidP="00362B52">
            <w:pPr>
              <w:suppressAutoHyphens/>
              <w:rPr>
                <w:sz w:val="28"/>
              </w:rPr>
            </w:pPr>
          </w:p>
          <w:p w:rsidR="00362B52" w:rsidRDefault="00362B52" w:rsidP="004D2855">
            <w:pPr>
              <w:pStyle w:val="a5"/>
              <w:jc w:val="center"/>
              <w:rPr>
                <w:sz w:val="28"/>
              </w:rPr>
            </w:pPr>
            <w:r w:rsidRPr="00071ACC">
              <w:rPr>
                <w:sz w:val="28"/>
              </w:rPr>
              <w:t>на</w:t>
            </w:r>
            <w:r w:rsidR="00CA186F" w:rsidRPr="00071ACC">
              <w:rPr>
                <w:rStyle w:val="a9"/>
              </w:rPr>
              <w:t xml:space="preserve"> </w:t>
            </w:r>
            <w:r w:rsidR="00CA186F" w:rsidRPr="00071ACC">
              <w:rPr>
                <w:rStyle w:val="a9"/>
              </w:rPr>
              <w:fldChar w:fldCharType="begin"/>
            </w:r>
            <w:r w:rsidR="00CA186F" w:rsidRPr="00071ACC">
              <w:rPr>
                <w:rStyle w:val="a9"/>
              </w:rPr>
              <w:instrText xml:space="preserve"> NUMPAGES   \* MERGEFORMAT </w:instrText>
            </w:r>
            <w:r w:rsidR="00CA186F" w:rsidRPr="00071ACC">
              <w:rPr>
                <w:rStyle w:val="a9"/>
              </w:rPr>
              <w:fldChar w:fldCharType="separate"/>
            </w:r>
            <w:r w:rsidR="00490C81">
              <w:rPr>
                <w:rStyle w:val="a9"/>
                <w:noProof/>
              </w:rPr>
              <w:t>11</w:t>
            </w:r>
            <w:r w:rsidR="00CA186F" w:rsidRPr="00071ACC">
              <w:rPr>
                <w:rStyle w:val="a9"/>
              </w:rPr>
              <w:fldChar w:fldCharType="end"/>
            </w:r>
            <w:r w:rsidR="00CA186F" w:rsidRPr="00071ACC">
              <w:rPr>
                <w:rStyle w:val="a9"/>
              </w:rPr>
              <w:t xml:space="preserve"> </w:t>
            </w:r>
            <w:r w:rsidRPr="00071ACC">
              <w:rPr>
                <w:sz w:val="28"/>
              </w:rPr>
              <w:t>листах</w:t>
            </w:r>
          </w:p>
          <w:p w:rsidR="00362B52" w:rsidRDefault="00362B52" w:rsidP="00362B52">
            <w:pPr>
              <w:suppressAutoHyphens/>
              <w:rPr>
                <w:sz w:val="28"/>
              </w:rPr>
            </w:pPr>
          </w:p>
          <w:p w:rsidR="00362B52" w:rsidRDefault="00362B52" w:rsidP="00362B52">
            <w:pPr>
              <w:suppressAutoHyphens/>
              <w:jc w:val="center"/>
              <w:rPr>
                <w:sz w:val="28"/>
              </w:rPr>
            </w:pPr>
          </w:p>
          <w:p w:rsidR="00AA7575" w:rsidRDefault="00E11418" w:rsidP="00E11418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Москва</w:t>
            </w:r>
            <w:r w:rsidR="00C919C1">
              <w:rPr>
                <w:sz w:val="28"/>
              </w:rPr>
              <w:t xml:space="preserve">, </w:t>
            </w:r>
            <w:r w:rsidR="00362B52">
              <w:rPr>
                <w:sz w:val="28"/>
              </w:rPr>
              <w:t>20</w:t>
            </w:r>
            <w:r w:rsidR="0043095A">
              <w:rPr>
                <w:sz w:val="28"/>
              </w:rPr>
              <w:t>21</w:t>
            </w:r>
            <w:r w:rsidR="00362B52">
              <w:rPr>
                <w:sz w:val="28"/>
              </w:rPr>
              <w:t xml:space="preserve"> г.</w:t>
            </w:r>
          </w:p>
        </w:tc>
      </w:tr>
    </w:tbl>
    <w:p w:rsidR="00CC484B" w:rsidRDefault="00BC13AE" w:rsidP="00682246">
      <w:pPr>
        <w:pStyle w:val="1"/>
      </w:pPr>
      <w:r>
        <w:br w:type="page"/>
      </w:r>
      <w:r w:rsidR="00CC484B">
        <w:lastRenderedPageBreak/>
        <w:t>Введение</w:t>
      </w:r>
    </w:p>
    <w:p w:rsidR="00E159D0" w:rsidRDefault="00E159D0" w:rsidP="00682246">
      <w:pPr>
        <w:pStyle w:val="2"/>
      </w:pPr>
      <w:r>
        <w:t>Перечень сокращений</w:t>
      </w:r>
      <w:r w:rsidR="00AD6912">
        <w:t xml:space="preserve"> и определений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433642" w:rsidRPr="00433642" w:rsidTr="00433642">
        <w:tc>
          <w:tcPr>
            <w:tcW w:w="2263" w:type="dxa"/>
          </w:tcPr>
          <w:p w:rsidR="00433642" w:rsidRPr="00433642" w:rsidRDefault="00433642" w:rsidP="00433642"/>
        </w:tc>
        <w:tc>
          <w:tcPr>
            <w:tcW w:w="7081" w:type="dxa"/>
          </w:tcPr>
          <w:p w:rsidR="00433642" w:rsidRPr="00433642" w:rsidRDefault="00433642" w:rsidP="00433642"/>
        </w:tc>
      </w:tr>
      <w:tr w:rsidR="00004C84" w:rsidRPr="00433642" w:rsidTr="00433642">
        <w:tc>
          <w:tcPr>
            <w:tcW w:w="2263" w:type="dxa"/>
          </w:tcPr>
          <w:p w:rsidR="00004C84" w:rsidRPr="00433642" w:rsidRDefault="00004C84" w:rsidP="00433642">
            <w:r>
              <w:t>АСОП</w:t>
            </w:r>
          </w:p>
        </w:tc>
        <w:tc>
          <w:tcPr>
            <w:tcW w:w="7081" w:type="dxa"/>
          </w:tcPr>
          <w:p w:rsidR="00004C84" w:rsidRPr="00433642" w:rsidRDefault="00004C84" w:rsidP="00433642">
            <w:r>
              <w:t>Автоматизированная система оплаты проезд</w:t>
            </w:r>
          </w:p>
        </w:tc>
      </w:tr>
      <w:tr w:rsidR="00004C84" w:rsidRPr="00433642" w:rsidTr="00433642">
        <w:tc>
          <w:tcPr>
            <w:tcW w:w="2263" w:type="dxa"/>
          </w:tcPr>
          <w:p w:rsidR="00004C84" w:rsidRDefault="00004C84" w:rsidP="00433642">
            <w:r>
              <w:t>АСКОП</w:t>
            </w:r>
          </w:p>
        </w:tc>
        <w:tc>
          <w:tcPr>
            <w:tcW w:w="7081" w:type="dxa"/>
          </w:tcPr>
          <w:p w:rsidR="00004C84" w:rsidRDefault="00004C84" w:rsidP="00FF3B08">
            <w:r>
              <w:t>Автоматизированная система контроля оплаты проезда</w:t>
            </w:r>
          </w:p>
        </w:tc>
      </w:tr>
      <w:tr w:rsidR="00FF3B08" w:rsidRPr="00433642" w:rsidTr="00433642">
        <w:tc>
          <w:tcPr>
            <w:tcW w:w="2263" w:type="dxa"/>
          </w:tcPr>
          <w:p w:rsidR="00FF3B08" w:rsidRPr="00433642" w:rsidRDefault="00FF3B08" w:rsidP="00433642">
            <w:proofErr w:type="spellStart"/>
            <w:r>
              <w:t>Виджет</w:t>
            </w:r>
            <w:proofErr w:type="spellEnd"/>
          </w:p>
        </w:tc>
        <w:tc>
          <w:tcPr>
            <w:tcW w:w="7081" w:type="dxa"/>
          </w:tcPr>
          <w:p w:rsidR="00FF3B08" w:rsidRPr="00433642" w:rsidRDefault="00FF3B08" w:rsidP="009638FE">
            <w:r>
              <w:t>Г</w:t>
            </w:r>
            <w:r w:rsidRPr="00FF3B08">
              <w:t>рафически</w:t>
            </w:r>
            <w:r>
              <w:t>й</w:t>
            </w:r>
            <w:r w:rsidRPr="00FF3B08">
              <w:t xml:space="preserve"> модул</w:t>
            </w:r>
            <w:r w:rsidR="00CA4CD3">
              <w:t>ь</w:t>
            </w:r>
            <w:r w:rsidRPr="00FF3B08">
              <w:t>, которы</w:t>
            </w:r>
            <w:r>
              <w:t>й</w:t>
            </w:r>
            <w:r w:rsidRPr="00FF3B08">
              <w:t xml:space="preserve"> размещаются в рабочем пространстве </w:t>
            </w:r>
            <w:r>
              <w:t xml:space="preserve">экрана </w:t>
            </w:r>
            <w:r w:rsidRPr="00FF3B08">
              <w:t>и служ</w:t>
            </w:r>
            <w:r>
              <w:t>и</w:t>
            </w:r>
            <w:r w:rsidRPr="00FF3B08">
              <w:t xml:space="preserve">т для решения отдельных рабочих задач или </w:t>
            </w:r>
            <w:r>
              <w:t>для группировки близких по функциональному предназначению данных и управляющих ими элементов интерфейса</w:t>
            </w:r>
          </w:p>
        </w:tc>
      </w:tr>
      <w:tr w:rsidR="00E52851" w:rsidRPr="00433642" w:rsidTr="00433642">
        <w:tc>
          <w:tcPr>
            <w:tcW w:w="2263" w:type="dxa"/>
          </w:tcPr>
          <w:p w:rsidR="00E52851" w:rsidRPr="00433642" w:rsidRDefault="00F90D7F" w:rsidP="00F90D7F">
            <w:r w:rsidRPr="00F90D7F">
              <w:t>Жестовый интерфейс</w:t>
            </w:r>
          </w:p>
        </w:tc>
        <w:tc>
          <w:tcPr>
            <w:tcW w:w="7081" w:type="dxa"/>
          </w:tcPr>
          <w:p w:rsidR="00E52851" w:rsidRPr="00433642" w:rsidRDefault="00F90D7F" w:rsidP="003860C7">
            <w:r>
              <w:t>П</w:t>
            </w:r>
            <w:r w:rsidRPr="00F90D7F">
              <w:t xml:space="preserve">одмножество системы ввода для графического пользовательского интерфейса для устройств, </w:t>
            </w:r>
            <w:r>
              <w:t xml:space="preserve">в частности для ТВИ, </w:t>
            </w:r>
            <w:r w:rsidRPr="00F90D7F">
              <w:t xml:space="preserve">оснащённых сенсорными экранами, и позволяющая </w:t>
            </w:r>
            <w:r w:rsidR="003860C7">
              <w:t>выполнять (вводить)</w:t>
            </w:r>
            <w:r w:rsidRPr="00F90D7F">
              <w:t xml:space="preserve"> команды при помощи жестов</w:t>
            </w:r>
          </w:p>
        </w:tc>
      </w:tr>
      <w:tr w:rsidR="00BD1BD8" w:rsidRPr="00433642" w:rsidTr="00433642">
        <w:tc>
          <w:tcPr>
            <w:tcW w:w="2263" w:type="dxa"/>
          </w:tcPr>
          <w:p w:rsidR="00BD1BD8" w:rsidRPr="00F90D7F" w:rsidRDefault="00BD1BD8" w:rsidP="00F90D7F">
            <w:r w:rsidRPr="00E43978">
              <w:t>МАК-2</w:t>
            </w:r>
          </w:p>
        </w:tc>
        <w:tc>
          <w:tcPr>
            <w:tcW w:w="7081" w:type="dxa"/>
          </w:tcPr>
          <w:p w:rsidR="00BD1BD8" w:rsidRDefault="00BD1BD8" w:rsidP="003860C7">
            <w:r>
              <w:t>В</w:t>
            </w:r>
            <w:r w:rsidRPr="00BD1BD8">
              <w:t>ысокопроизводительная модель бортового компьютера</w:t>
            </w:r>
            <w:r>
              <w:t xml:space="preserve"> в составе МПАК</w:t>
            </w:r>
            <w:r w:rsidRPr="00BD1BD8">
              <w:t>, предназначенная для расширения мультимедийного функционала системы</w:t>
            </w:r>
            <w:r>
              <w:t>.</w:t>
            </w:r>
            <w:r w:rsidR="00E32FD5">
              <w:t xml:space="preserve"> Является необходимым компонентом и основным источником данных для возможности эксплуатации ТВИ в составе МПАК.</w:t>
            </w:r>
          </w:p>
        </w:tc>
      </w:tr>
      <w:tr w:rsidR="004A4463" w:rsidRPr="00433642" w:rsidTr="00433642">
        <w:tc>
          <w:tcPr>
            <w:tcW w:w="2263" w:type="dxa"/>
          </w:tcPr>
          <w:p w:rsidR="004A4463" w:rsidRPr="00433642" w:rsidRDefault="004A4463" w:rsidP="00433642">
            <w:r w:rsidRPr="004A4463">
              <w:t>МПАК</w:t>
            </w:r>
          </w:p>
        </w:tc>
        <w:tc>
          <w:tcPr>
            <w:tcW w:w="7081" w:type="dxa"/>
          </w:tcPr>
          <w:p w:rsidR="004A4463" w:rsidRPr="00433642" w:rsidRDefault="004A4463" w:rsidP="004A4463">
            <w:r>
              <w:t>М</w:t>
            </w:r>
            <w:r w:rsidRPr="004A4463">
              <w:t>ногофункциональн</w:t>
            </w:r>
            <w:r>
              <w:t>ый</w:t>
            </w:r>
            <w:r w:rsidRPr="004A4463">
              <w:t xml:space="preserve"> программно-аппаратн</w:t>
            </w:r>
            <w:r>
              <w:t>ый</w:t>
            </w:r>
            <w:r w:rsidRPr="004A4463">
              <w:t xml:space="preserve"> комплекс</w:t>
            </w:r>
            <w:r>
              <w:t xml:space="preserve"> </w:t>
            </w:r>
            <w:r w:rsidRPr="004A4463">
              <w:t>«ШТРИХ-М: ИТС</w:t>
            </w:r>
            <w:r>
              <w:t>»</w:t>
            </w:r>
          </w:p>
        </w:tc>
      </w:tr>
      <w:tr w:rsidR="001A0D01" w:rsidRPr="00433642" w:rsidTr="00433642">
        <w:tc>
          <w:tcPr>
            <w:tcW w:w="2263" w:type="dxa"/>
          </w:tcPr>
          <w:p w:rsidR="001A0D01" w:rsidRPr="004A4463" w:rsidRDefault="001A0D01" w:rsidP="00433642">
            <w:proofErr w:type="spellStart"/>
            <w:r w:rsidRPr="001A0D01">
              <w:t>Мультитач</w:t>
            </w:r>
            <w:proofErr w:type="spellEnd"/>
          </w:p>
        </w:tc>
        <w:tc>
          <w:tcPr>
            <w:tcW w:w="7081" w:type="dxa"/>
          </w:tcPr>
          <w:p w:rsidR="001A0D01" w:rsidRDefault="001A0D01" w:rsidP="004A4463">
            <w:r w:rsidRPr="001A0D01">
              <w:t xml:space="preserve">(от англ. </w:t>
            </w:r>
            <w:proofErr w:type="spellStart"/>
            <w:r w:rsidRPr="001A0D01">
              <w:t>multi-touch</w:t>
            </w:r>
            <w:proofErr w:type="spellEnd"/>
            <w:r w:rsidRPr="001A0D01">
              <w:t xml:space="preserve"> — «множественное касание») — функция сенсорных систем ввода (сенсорный экран, сенсорная панель), осуществляющая одновременное определение координат двух и более точек касания</w:t>
            </w:r>
          </w:p>
        </w:tc>
      </w:tr>
      <w:tr w:rsidR="004A4463" w:rsidRPr="00433642" w:rsidTr="00E7642F">
        <w:tc>
          <w:tcPr>
            <w:tcW w:w="2263" w:type="dxa"/>
          </w:tcPr>
          <w:p w:rsidR="004A4463" w:rsidRPr="00433642" w:rsidRDefault="004A4463" w:rsidP="00E7642F">
            <w:r w:rsidRPr="00433642">
              <w:t>ТВИ</w:t>
            </w:r>
          </w:p>
        </w:tc>
        <w:tc>
          <w:tcPr>
            <w:tcW w:w="7081" w:type="dxa"/>
          </w:tcPr>
          <w:p w:rsidR="004A4463" w:rsidRPr="00433642" w:rsidRDefault="004A4463" w:rsidP="00E7642F">
            <w:r w:rsidRPr="00433642">
              <w:t>Терминал водителя интеллектуальный</w:t>
            </w:r>
          </w:p>
        </w:tc>
      </w:tr>
      <w:tr w:rsidR="00433642" w:rsidRPr="00433642" w:rsidTr="00433642">
        <w:tc>
          <w:tcPr>
            <w:tcW w:w="2263" w:type="dxa"/>
          </w:tcPr>
          <w:p w:rsidR="00433642" w:rsidRPr="00433642" w:rsidRDefault="00270D8C" w:rsidP="00433642">
            <w:r>
              <w:t>ТС</w:t>
            </w:r>
          </w:p>
        </w:tc>
        <w:tc>
          <w:tcPr>
            <w:tcW w:w="7081" w:type="dxa"/>
          </w:tcPr>
          <w:p w:rsidR="00433642" w:rsidRPr="00433642" w:rsidRDefault="00270D8C" w:rsidP="00433642">
            <w:r>
              <w:t>Транспортное средство</w:t>
            </w:r>
          </w:p>
        </w:tc>
      </w:tr>
      <w:tr w:rsidR="00F00068" w:rsidRPr="00433642" w:rsidTr="00433642">
        <w:tc>
          <w:tcPr>
            <w:tcW w:w="2263" w:type="dxa"/>
          </w:tcPr>
          <w:p w:rsidR="00F00068" w:rsidRPr="00F0450C" w:rsidRDefault="00F00068" w:rsidP="00433642">
            <w:pPr>
              <w:rPr>
                <w:lang w:val="en-US"/>
              </w:rPr>
            </w:pPr>
            <w:r>
              <w:rPr>
                <w:lang w:val="en-US"/>
              </w:rPr>
              <w:t>Hands</w:t>
            </w:r>
            <w:r w:rsidRPr="00F0450C">
              <w:rPr>
                <w:lang w:val="en-US"/>
              </w:rPr>
              <w:t xml:space="preserve"> </w:t>
            </w:r>
            <w:r>
              <w:rPr>
                <w:lang w:val="en-US"/>
              </w:rPr>
              <w:t>Free</w:t>
            </w:r>
            <w:r w:rsidR="00F0450C" w:rsidRPr="00F0450C">
              <w:rPr>
                <w:lang w:val="en-US"/>
              </w:rPr>
              <w:t xml:space="preserve"> </w:t>
            </w:r>
            <w:r w:rsidR="00CF7862">
              <w:t xml:space="preserve">/ </w:t>
            </w:r>
            <w:proofErr w:type="spellStart"/>
            <w:r w:rsidR="00CF7862">
              <w:t>Хэндс</w:t>
            </w:r>
            <w:proofErr w:type="spellEnd"/>
            <w:r w:rsidR="00CF7862">
              <w:t xml:space="preserve"> Фри </w:t>
            </w:r>
            <w:r w:rsidR="00F0450C" w:rsidRPr="00F0450C">
              <w:rPr>
                <w:lang w:val="en-US"/>
              </w:rPr>
              <w:t xml:space="preserve">/ </w:t>
            </w:r>
            <w:r w:rsidR="00F0450C">
              <w:t>связь</w:t>
            </w:r>
            <w:r w:rsidR="00F0450C" w:rsidRPr="00F0450C">
              <w:rPr>
                <w:lang w:val="en-US"/>
              </w:rPr>
              <w:t xml:space="preserve"> </w:t>
            </w:r>
            <w:r w:rsidR="00F0450C">
              <w:t>в</w:t>
            </w:r>
            <w:r w:rsidR="00F0450C" w:rsidRPr="00F0450C">
              <w:rPr>
                <w:lang w:val="en-US"/>
              </w:rPr>
              <w:t xml:space="preserve"> </w:t>
            </w:r>
            <w:r w:rsidR="00F0450C">
              <w:t>режиме</w:t>
            </w:r>
            <w:r w:rsidR="00F0450C" w:rsidRPr="00F0450C">
              <w:rPr>
                <w:lang w:val="en-US"/>
              </w:rPr>
              <w:t xml:space="preserve"> </w:t>
            </w:r>
            <w:r w:rsidR="00F0450C">
              <w:rPr>
                <w:lang w:val="en-US"/>
              </w:rPr>
              <w:t>Hands Free</w:t>
            </w:r>
          </w:p>
        </w:tc>
        <w:tc>
          <w:tcPr>
            <w:tcW w:w="7081" w:type="dxa"/>
          </w:tcPr>
          <w:p w:rsidR="00F00068" w:rsidRPr="00F00068" w:rsidRDefault="001A0D01" w:rsidP="00433642">
            <w:r>
              <w:t xml:space="preserve">(от англ. </w:t>
            </w:r>
            <w:r>
              <w:rPr>
                <w:lang w:val="en-US"/>
              </w:rPr>
              <w:t>Hands</w:t>
            </w:r>
            <w:r w:rsidRPr="001A0D01">
              <w:t xml:space="preserve"> </w:t>
            </w:r>
            <w:r>
              <w:rPr>
                <w:lang w:val="en-US"/>
              </w:rPr>
              <w:t>Free</w:t>
            </w:r>
            <w:r>
              <w:t xml:space="preserve">) </w:t>
            </w:r>
            <w:r w:rsidR="00F00068">
              <w:t>Режим «свободных рук» - громкой голосовой связи, при котором не требуется задействовать руки водителя.</w:t>
            </w:r>
          </w:p>
        </w:tc>
      </w:tr>
    </w:tbl>
    <w:p w:rsidR="00433642" w:rsidRPr="00433642" w:rsidRDefault="00433642" w:rsidP="00433642"/>
    <w:p w:rsidR="00CC484B" w:rsidRDefault="00CC484B" w:rsidP="00682246">
      <w:pPr>
        <w:pStyle w:val="2"/>
      </w:pPr>
      <w:r>
        <w:t xml:space="preserve">Краткая </w:t>
      </w:r>
      <w:r w:rsidRPr="00682246">
        <w:t>характеристика</w:t>
      </w:r>
      <w:r>
        <w:t xml:space="preserve"> области применения</w:t>
      </w:r>
    </w:p>
    <w:p w:rsidR="00AB6979" w:rsidRPr="00AB6979" w:rsidRDefault="004A4463" w:rsidP="000B7389">
      <w:r>
        <w:t xml:space="preserve">ТВИ предназначен для использования на транспортных средствах в составе </w:t>
      </w:r>
      <w:r w:rsidRPr="004A4463">
        <w:t>модульного многофункционального программно-аппаратного комплекса (МПАК) «ШТРИХ-М: ИТС</w:t>
      </w:r>
      <w:r>
        <w:t>»</w:t>
      </w:r>
      <w:proofErr w:type="gramStart"/>
      <w:r w:rsidR="00077153">
        <w:t>.</w:t>
      </w:r>
      <w:proofErr w:type="gramEnd"/>
      <w:r>
        <w:t xml:space="preserve"> и обеспечива</w:t>
      </w:r>
      <w:r w:rsidR="00532778">
        <w:t>е</w:t>
      </w:r>
      <w:r>
        <w:t xml:space="preserve">т интерактивный интерфейс водителя для </w:t>
      </w:r>
      <w:r w:rsidRPr="004A4463">
        <w:t>передач</w:t>
      </w:r>
      <w:r w:rsidR="00B6170A">
        <w:t>и</w:t>
      </w:r>
      <w:r w:rsidRPr="004A4463">
        <w:t xml:space="preserve"> информации между водителем и </w:t>
      </w:r>
      <w:r>
        <w:t>средствами МПАК.</w:t>
      </w:r>
    </w:p>
    <w:p w:rsidR="005D2B02" w:rsidRDefault="005D2B02" w:rsidP="00682246">
      <w:pPr>
        <w:pStyle w:val="1"/>
      </w:pPr>
      <w:r w:rsidRPr="00682246">
        <w:t>Н</w:t>
      </w:r>
      <w:r w:rsidR="000B7389" w:rsidRPr="00682246">
        <w:t>азначение</w:t>
      </w:r>
    </w:p>
    <w:p w:rsidR="00C4586B" w:rsidRPr="00F5230F" w:rsidRDefault="005D2B02" w:rsidP="00682246">
      <w:pPr>
        <w:pStyle w:val="2"/>
      </w:pPr>
      <w:r w:rsidRPr="00F5230F">
        <w:t xml:space="preserve">Функциональное </w:t>
      </w:r>
      <w:r w:rsidRPr="00682246">
        <w:t>назначение</w:t>
      </w:r>
      <w:r w:rsidR="00F5230F">
        <w:t xml:space="preserve"> ТВИ</w:t>
      </w:r>
    </w:p>
    <w:p w:rsidR="006E0CC8" w:rsidRDefault="00D144A1" w:rsidP="004729C2">
      <w:pPr>
        <w:pStyle w:val="ad"/>
        <w:numPr>
          <w:ilvl w:val="0"/>
          <w:numId w:val="1"/>
        </w:numPr>
      </w:pPr>
      <w:r>
        <w:t>Визуальное отображение информации различных подсистем и устройств МПАК для водителя;</w:t>
      </w:r>
    </w:p>
    <w:p w:rsidR="00D144A1" w:rsidRDefault="00D144A1" w:rsidP="004729C2">
      <w:pPr>
        <w:pStyle w:val="ad"/>
        <w:numPr>
          <w:ilvl w:val="0"/>
          <w:numId w:val="1"/>
        </w:numPr>
      </w:pPr>
      <w:r>
        <w:t>Группиров</w:t>
      </w:r>
      <w:r w:rsidR="003D18AF">
        <w:t>ание</w:t>
      </w:r>
      <w:r>
        <w:t xml:space="preserve"> визуальных данных,</w:t>
      </w:r>
      <w:r w:rsidRPr="00D144A1">
        <w:t xml:space="preserve"> </w:t>
      </w:r>
      <w:r>
        <w:t>функционально востребованных водителем, на рабочие экраны;</w:t>
      </w:r>
    </w:p>
    <w:p w:rsidR="00D144A1" w:rsidRDefault="00D144A1" w:rsidP="004729C2">
      <w:pPr>
        <w:pStyle w:val="ad"/>
        <w:numPr>
          <w:ilvl w:val="0"/>
          <w:numId w:val="1"/>
        </w:numPr>
      </w:pPr>
      <w:r>
        <w:t>Прием управляющих воздействий от водителя;</w:t>
      </w:r>
    </w:p>
    <w:p w:rsidR="00270D8C" w:rsidRDefault="00270D8C" w:rsidP="004729C2">
      <w:pPr>
        <w:pStyle w:val="ad"/>
        <w:numPr>
          <w:ilvl w:val="0"/>
          <w:numId w:val="1"/>
        </w:numPr>
      </w:pPr>
      <w:r>
        <w:lastRenderedPageBreak/>
        <w:t xml:space="preserve">Обеспечение возможности громкой связи в режиме «свободных рук» </w:t>
      </w:r>
      <w:r w:rsidR="00E37964">
        <w:t>(</w:t>
      </w:r>
      <w:r w:rsidR="00E37964">
        <w:rPr>
          <w:lang w:val="en-US"/>
        </w:rPr>
        <w:t>Hands</w:t>
      </w:r>
      <w:r w:rsidR="00E37964" w:rsidRPr="00B245F3">
        <w:t xml:space="preserve"> </w:t>
      </w:r>
      <w:r w:rsidR="00E37964">
        <w:rPr>
          <w:lang w:val="en-US"/>
        </w:rPr>
        <w:t>Free</w:t>
      </w:r>
      <w:r w:rsidR="00E37964" w:rsidRPr="00B245F3">
        <w:t xml:space="preserve">) </w:t>
      </w:r>
      <w:r>
        <w:t>водителя с диспетчерским центром</w:t>
      </w:r>
      <w:r w:rsidR="001E72A9">
        <w:t>;</w:t>
      </w:r>
    </w:p>
    <w:p w:rsidR="005D2B02" w:rsidRDefault="001E3349" w:rsidP="00682246">
      <w:pPr>
        <w:pStyle w:val="2"/>
      </w:pPr>
      <w:r w:rsidRPr="00682246">
        <w:t>Эксплуатационное</w:t>
      </w:r>
      <w:r>
        <w:t xml:space="preserve"> назначение</w:t>
      </w:r>
      <w:r w:rsidR="00D144A1">
        <w:t xml:space="preserve"> ТВИ</w:t>
      </w:r>
    </w:p>
    <w:p w:rsidR="00333AB9" w:rsidRDefault="00795664" w:rsidP="004729C2">
      <w:pPr>
        <w:pStyle w:val="ad"/>
        <w:numPr>
          <w:ilvl w:val="0"/>
          <w:numId w:val="1"/>
        </w:numPr>
      </w:pPr>
      <w:r>
        <w:t>ТВИ располага</w:t>
      </w:r>
      <w:r w:rsidR="001121D1">
        <w:t>е</w:t>
      </w:r>
      <w:r>
        <w:t xml:space="preserve">тся в кабине транспортного средства </w:t>
      </w:r>
      <w:r w:rsidR="001121D1">
        <w:t xml:space="preserve">на специализированном </w:t>
      </w:r>
      <w:r w:rsidR="009432C2">
        <w:t xml:space="preserve">универсальном </w:t>
      </w:r>
      <w:r w:rsidR="001121D1">
        <w:t xml:space="preserve">кронштейне </w:t>
      </w:r>
      <w:r>
        <w:t>в пределах видимости водителя и в пределах досягаемости для управления и ввода данных путем взаимодействия с интерактивными элементами управления на экране и/или путем нажатия физических кнопок ТВИ</w:t>
      </w:r>
      <w:r w:rsidR="00C2332F">
        <w:t>. ТВИ при этом не должен ухудшать обзор дорожной обстановки или иным образом ухудшать безопасность дорожного движения.</w:t>
      </w:r>
    </w:p>
    <w:p w:rsidR="00C64CF8" w:rsidRDefault="00C64CF8" w:rsidP="004729C2">
      <w:pPr>
        <w:pStyle w:val="ad"/>
        <w:numPr>
          <w:ilvl w:val="0"/>
          <w:numId w:val="1"/>
        </w:numPr>
      </w:pPr>
      <w:r>
        <w:t>Работа с ТВИ доступна для авторизованных пользователей (по логину/паролю/</w:t>
      </w:r>
      <w:proofErr w:type="spellStart"/>
      <w:r>
        <w:t>пинкоду</w:t>
      </w:r>
      <w:proofErr w:type="spellEnd"/>
      <w:r>
        <w:t xml:space="preserve"> и т.п.).</w:t>
      </w:r>
    </w:p>
    <w:p w:rsidR="00C25F67" w:rsidRDefault="00270D8C" w:rsidP="004729C2">
      <w:pPr>
        <w:pStyle w:val="ad"/>
        <w:numPr>
          <w:ilvl w:val="0"/>
          <w:numId w:val="1"/>
        </w:numPr>
      </w:pPr>
      <w:r>
        <w:t>Ввод данных водителем, за исключением экстренных сообщений и управляющих воздействий, должен осуществляться только в момент остановки транспортного средства.</w:t>
      </w:r>
    </w:p>
    <w:p w:rsidR="00F41909" w:rsidRDefault="00270D8C" w:rsidP="004729C2">
      <w:pPr>
        <w:pStyle w:val="ad"/>
        <w:numPr>
          <w:ilvl w:val="0"/>
          <w:numId w:val="1"/>
        </w:numPr>
      </w:pPr>
      <w:r>
        <w:t>ТВИ обеспечива</w:t>
      </w:r>
      <w:r w:rsidR="00F819EA">
        <w:t>е</w:t>
      </w:r>
      <w:r>
        <w:t>т возможность автоматического включения при включении зажигания ТС</w:t>
      </w:r>
      <w:r w:rsidR="00F266A4" w:rsidRPr="00BC4E49">
        <w:t>.</w:t>
      </w:r>
    </w:p>
    <w:p w:rsidR="00270D8C" w:rsidRDefault="00270D8C" w:rsidP="004729C2">
      <w:pPr>
        <w:pStyle w:val="ad"/>
        <w:numPr>
          <w:ilvl w:val="0"/>
          <w:numId w:val="1"/>
        </w:numPr>
      </w:pPr>
      <w:r>
        <w:t>ТВИ должен находится во включенном состоянии в течение рабочей смены ТС.</w:t>
      </w:r>
    </w:p>
    <w:p w:rsidR="00C0052E" w:rsidRDefault="006219C2" w:rsidP="004729C2">
      <w:pPr>
        <w:pStyle w:val="ad"/>
        <w:numPr>
          <w:ilvl w:val="0"/>
          <w:numId w:val="1"/>
        </w:numPr>
      </w:pPr>
      <w:r>
        <w:t>ТВИ обеспечив</w:t>
      </w:r>
      <w:r w:rsidR="00F819EA">
        <w:t>ает</w:t>
      </w:r>
      <w:r>
        <w:t xml:space="preserve"> входящую или исходящую голосовую связь водитель – диспетчер в режиме </w:t>
      </w:r>
      <w:r>
        <w:rPr>
          <w:lang w:val="en-US"/>
        </w:rPr>
        <w:t>Hands</w:t>
      </w:r>
      <w:r w:rsidRPr="006219C2">
        <w:t xml:space="preserve"> </w:t>
      </w:r>
      <w:r>
        <w:rPr>
          <w:lang w:val="en-US"/>
        </w:rPr>
        <w:t>Free</w:t>
      </w:r>
      <w:r w:rsidRPr="006219C2">
        <w:t>.</w:t>
      </w:r>
      <w:r>
        <w:t xml:space="preserve"> </w:t>
      </w:r>
    </w:p>
    <w:p w:rsidR="00D11429" w:rsidRDefault="00D11429" w:rsidP="00682246">
      <w:pPr>
        <w:pStyle w:val="1"/>
      </w:pPr>
      <w:r>
        <w:t xml:space="preserve">Требования к </w:t>
      </w:r>
      <w:r w:rsidR="00B3545E" w:rsidRPr="00682246">
        <w:t>интерфейсу</w:t>
      </w:r>
      <w:r w:rsidR="00B3545E">
        <w:t xml:space="preserve"> с пользователем</w:t>
      </w:r>
    </w:p>
    <w:p w:rsidR="00F5230F" w:rsidRDefault="00F5230F" w:rsidP="00682246">
      <w:pPr>
        <w:pStyle w:val="2"/>
      </w:pPr>
      <w:r>
        <w:t>Элементы управления</w:t>
      </w:r>
    </w:p>
    <w:p w:rsidR="00E52851" w:rsidRDefault="00B75484" w:rsidP="00F5230F">
      <w:r>
        <w:t>К элементам управления ТВИ относятся:</w:t>
      </w:r>
    </w:p>
    <w:p w:rsidR="00B75484" w:rsidRDefault="00B75484" w:rsidP="004729C2">
      <w:pPr>
        <w:pStyle w:val="ad"/>
        <w:numPr>
          <w:ilvl w:val="0"/>
          <w:numId w:val="2"/>
        </w:numPr>
      </w:pPr>
      <w:r>
        <w:t>Сенсорный экран, предназначенный для ввода данных путем ж</w:t>
      </w:r>
      <w:r w:rsidRPr="00F90D7F">
        <w:t>естов</w:t>
      </w:r>
      <w:r>
        <w:t>ого</w:t>
      </w:r>
      <w:r w:rsidRPr="00F90D7F">
        <w:t xml:space="preserve"> интерфейс</w:t>
      </w:r>
      <w:r>
        <w:t>а;</w:t>
      </w:r>
    </w:p>
    <w:p w:rsidR="00B75484" w:rsidRDefault="00B75484" w:rsidP="004729C2">
      <w:pPr>
        <w:pStyle w:val="ad"/>
        <w:numPr>
          <w:ilvl w:val="0"/>
          <w:numId w:val="2"/>
        </w:numPr>
      </w:pPr>
      <w:r>
        <w:t>Физические клавиши (не менее 6 шт.).</w:t>
      </w:r>
    </w:p>
    <w:p w:rsidR="00B75484" w:rsidRDefault="00B75484" w:rsidP="00B75484">
      <w:r>
        <w:t>Жесты управления определяются в зависимости от состава данных и функций активного рабочего экрана</w:t>
      </w:r>
      <w:r w:rsidR="00D70DF5">
        <w:t>.</w:t>
      </w:r>
      <w:r>
        <w:t xml:space="preserve"> Базовые жесты при этом следующие:</w:t>
      </w:r>
    </w:p>
    <w:p w:rsidR="00B75484" w:rsidRDefault="00B75484" w:rsidP="004729C2">
      <w:pPr>
        <w:pStyle w:val="ad"/>
        <w:numPr>
          <w:ilvl w:val="0"/>
          <w:numId w:val="3"/>
        </w:numPr>
      </w:pPr>
      <w:r>
        <w:t>Касание – выбор элемента или нажатие экранной кнопки;</w:t>
      </w:r>
    </w:p>
    <w:p w:rsidR="00B75484" w:rsidRDefault="00B75484" w:rsidP="004729C2">
      <w:pPr>
        <w:pStyle w:val="ad"/>
        <w:numPr>
          <w:ilvl w:val="0"/>
          <w:numId w:val="3"/>
        </w:numPr>
      </w:pPr>
      <w:r>
        <w:t>Провести пальцем налево/направо – переключить на другой рабочий экран;</w:t>
      </w:r>
    </w:p>
    <w:p w:rsidR="00B75484" w:rsidRDefault="00B75484" w:rsidP="004729C2">
      <w:pPr>
        <w:pStyle w:val="ad"/>
        <w:numPr>
          <w:ilvl w:val="0"/>
          <w:numId w:val="3"/>
        </w:numPr>
      </w:pPr>
      <w:r>
        <w:t>Сдвинуть пальцы – мельче;</w:t>
      </w:r>
    </w:p>
    <w:p w:rsidR="00B75484" w:rsidRDefault="00B75484" w:rsidP="004729C2">
      <w:pPr>
        <w:pStyle w:val="ad"/>
        <w:numPr>
          <w:ilvl w:val="0"/>
          <w:numId w:val="3"/>
        </w:numPr>
      </w:pPr>
      <w:r>
        <w:t>Раздвинуть пальцы – крупнее;</w:t>
      </w:r>
    </w:p>
    <w:p w:rsidR="00B75484" w:rsidRDefault="00B75484" w:rsidP="004729C2">
      <w:pPr>
        <w:pStyle w:val="ad"/>
        <w:numPr>
          <w:ilvl w:val="0"/>
          <w:numId w:val="3"/>
        </w:numPr>
      </w:pPr>
      <w:r>
        <w:t xml:space="preserve">Двигать несколькими пальцами </w:t>
      </w:r>
      <w:r w:rsidR="00B41C87">
        <w:t xml:space="preserve">– </w:t>
      </w:r>
      <w:r>
        <w:t>прокрутка элементов в списке</w:t>
      </w:r>
    </w:p>
    <w:p w:rsidR="00D70DF5" w:rsidRDefault="00D70DF5" w:rsidP="00D70DF5">
      <w:r>
        <w:t>Функции физических клавиш также могут переопределяться приложением, в зависимости от активного рабочего экрана. Базовые функции следующие:</w:t>
      </w:r>
    </w:p>
    <w:p w:rsidR="00D70DF5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D70DF5">
        <w:t xml:space="preserve"> 1 «Влево». Переключает на предыдущий по списку рабочий экран;</w:t>
      </w:r>
    </w:p>
    <w:p w:rsidR="00D70DF5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D70DF5">
        <w:t xml:space="preserve"> 2 «</w:t>
      </w:r>
      <w:r w:rsidR="0047004D">
        <w:t>Вправо</w:t>
      </w:r>
      <w:r w:rsidR="00D70DF5">
        <w:t>». Переключает на следующий по списку рабочий экран;</w:t>
      </w:r>
    </w:p>
    <w:p w:rsidR="00D70DF5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D70DF5">
        <w:t xml:space="preserve"> 3 «Домой». Переключает на основной рабочий экран;</w:t>
      </w:r>
    </w:p>
    <w:p w:rsidR="00D70DF5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D70DF5">
        <w:t xml:space="preserve"> 4 «Выбор». Подтверждает текущее действие пользователя;</w:t>
      </w:r>
    </w:p>
    <w:p w:rsidR="00D70DF5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D70DF5">
        <w:t xml:space="preserve"> 5 «Отмена». Отменяет текущее действие пользователя;</w:t>
      </w:r>
    </w:p>
    <w:p w:rsidR="00D70DF5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D70DF5">
        <w:t xml:space="preserve"> 6 «Вызов»</w:t>
      </w:r>
      <w:r w:rsidR="006A2C12">
        <w:t>. Инициирует голосовую связь с диспетчерским центром</w:t>
      </w:r>
      <w:r w:rsidR="00D70DF5">
        <w:t>;</w:t>
      </w:r>
    </w:p>
    <w:p w:rsidR="00116E1D" w:rsidRDefault="00116E1D" w:rsidP="00116E1D">
      <w:pPr>
        <w:ind w:left="360"/>
      </w:pPr>
      <w:r>
        <w:t xml:space="preserve">Если реализовано более 6 физических </w:t>
      </w:r>
      <w:r w:rsidR="00AF24C7">
        <w:t>клавиш</w:t>
      </w:r>
      <w:r>
        <w:t>:</w:t>
      </w:r>
    </w:p>
    <w:p w:rsidR="00D70DF5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6A2C12">
        <w:t xml:space="preserve"> 7 «Вверх». Прокрутка элементов в списке вверх / перемещение курсора в списке вверх.</w:t>
      </w:r>
    </w:p>
    <w:p w:rsidR="006A2C12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6A2C12">
        <w:t xml:space="preserve"> 8 «Вниз». Прокрутка элементов в списке вниз / перемещение курсора в списке в</w:t>
      </w:r>
      <w:r w:rsidR="00607AEF">
        <w:t>низ</w:t>
      </w:r>
      <w:r w:rsidR="006A2C12">
        <w:t>.</w:t>
      </w:r>
    </w:p>
    <w:p w:rsidR="00EB533C" w:rsidRDefault="00AF24C7" w:rsidP="004729C2">
      <w:pPr>
        <w:pStyle w:val="ad"/>
        <w:numPr>
          <w:ilvl w:val="0"/>
          <w:numId w:val="4"/>
        </w:numPr>
      </w:pPr>
      <w:r>
        <w:t>Клавиша</w:t>
      </w:r>
      <w:r w:rsidR="00EB533C">
        <w:t xml:space="preserve"> 9 «Меню» Вызывает контекстное меню (если применимо на текущем экране);</w:t>
      </w:r>
    </w:p>
    <w:p w:rsidR="00EB533C" w:rsidRPr="00B75484" w:rsidRDefault="00AF24C7" w:rsidP="004729C2">
      <w:pPr>
        <w:pStyle w:val="ad"/>
        <w:numPr>
          <w:ilvl w:val="0"/>
          <w:numId w:val="4"/>
        </w:numPr>
      </w:pPr>
      <w:r>
        <w:lastRenderedPageBreak/>
        <w:t>Клавиша</w:t>
      </w:r>
      <w:r w:rsidR="00EB533C">
        <w:t xml:space="preserve"> 10 «Настройки» Вызывает экран настроек.</w:t>
      </w:r>
    </w:p>
    <w:p w:rsidR="00F5230F" w:rsidRDefault="00AB60BB" w:rsidP="00AB60BB">
      <w:pPr>
        <w:pStyle w:val="2"/>
      </w:pPr>
      <w:r>
        <w:t>Рабочие э</w:t>
      </w:r>
      <w:r w:rsidR="00F5230F">
        <w:t>краны</w:t>
      </w:r>
      <w:r w:rsidR="00812D9B">
        <w:t xml:space="preserve"> и </w:t>
      </w:r>
      <w:proofErr w:type="spellStart"/>
      <w:r w:rsidR="00812D9B">
        <w:t>виджеты</w:t>
      </w:r>
      <w:proofErr w:type="spellEnd"/>
    </w:p>
    <w:p w:rsidR="005F2633" w:rsidRDefault="004B316A" w:rsidP="00F5230F">
      <w:r>
        <w:t>Для удобства пользователя, графические данные и элементы управления группируются в зависимости от их функционального предназначения на рабочие экраны.</w:t>
      </w:r>
      <w:r w:rsidR="00BF68CF">
        <w:t xml:space="preserve"> В пределах одного рабочего экрана, вышеуказанные данные разбиваются на </w:t>
      </w:r>
      <w:proofErr w:type="spellStart"/>
      <w:r w:rsidR="00BF68CF">
        <w:t>виджеты</w:t>
      </w:r>
      <w:proofErr w:type="spellEnd"/>
      <w:r w:rsidR="00BF68CF">
        <w:t xml:space="preserve">, при этом один и тот же </w:t>
      </w:r>
      <w:proofErr w:type="spellStart"/>
      <w:r w:rsidR="00BF68CF">
        <w:t>виджет</w:t>
      </w:r>
      <w:proofErr w:type="spellEnd"/>
      <w:r w:rsidR="00BF68CF">
        <w:t xml:space="preserve"> может быть использован на нескольких рабочих </w:t>
      </w:r>
      <w:r w:rsidR="002027E7">
        <w:t>экранах.</w:t>
      </w:r>
    </w:p>
    <w:p w:rsidR="00336291" w:rsidRDefault="00336291" w:rsidP="00F5230F">
      <w:proofErr w:type="spellStart"/>
      <w:r>
        <w:t>Виджет</w:t>
      </w:r>
      <w:proofErr w:type="spellEnd"/>
      <w:r>
        <w:t xml:space="preserve"> мониторинга ключевых параметров МПАК отобража</w:t>
      </w:r>
      <w:r w:rsidR="009E5D8C">
        <w:t>е</w:t>
      </w:r>
      <w:r>
        <w:t>тся на всех экранах и предоставля</w:t>
      </w:r>
      <w:r w:rsidR="009E5D8C">
        <w:t>ет</w:t>
      </w:r>
      <w:r>
        <w:t xml:space="preserve"> в графическом виде </w:t>
      </w:r>
      <w:r w:rsidR="00A326D7">
        <w:t xml:space="preserve">(в виде компактной статусной строки) </w:t>
      </w:r>
      <w:r>
        <w:t>следующие данные</w:t>
      </w:r>
      <w:r w:rsidR="00E46AF2">
        <w:t xml:space="preserve"> в виде пиктограмм</w:t>
      </w:r>
      <w:r w:rsidR="00753D9E">
        <w:t>, текстовых</w:t>
      </w:r>
      <w:r w:rsidR="001450F5">
        <w:t xml:space="preserve"> и/или символьных обозначений</w:t>
      </w:r>
      <w:r>
        <w:t>:</w:t>
      </w:r>
    </w:p>
    <w:p w:rsidR="0004274B" w:rsidRDefault="0004274B" w:rsidP="004729C2">
      <w:pPr>
        <w:pStyle w:val="ad"/>
        <w:numPr>
          <w:ilvl w:val="0"/>
          <w:numId w:val="6"/>
        </w:numPr>
      </w:pPr>
      <w:r>
        <w:t>Текущ</w:t>
      </w:r>
      <w:r w:rsidR="00522C7C">
        <w:t>и</w:t>
      </w:r>
      <w:r>
        <w:t xml:space="preserve">е </w:t>
      </w:r>
      <w:r w:rsidR="00522C7C">
        <w:t>дата/</w:t>
      </w:r>
      <w:r>
        <w:t>время;</w:t>
      </w:r>
    </w:p>
    <w:p w:rsidR="00477DDE" w:rsidRDefault="00477DDE" w:rsidP="004729C2">
      <w:pPr>
        <w:pStyle w:val="ad"/>
        <w:numPr>
          <w:ilvl w:val="0"/>
          <w:numId w:val="6"/>
        </w:numPr>
      </w:pPr>
      <w:r>
        <w:t>Информаци</w:t>
      </w:r>
      <w:r w:rsidR="00326A51">
        <w:t>я</w:t>
      </w:r>
      <w:r>
        <w:t xml:space="preserve"> о наличии внешнего питания или питания от аккумулятора и уровня его заряда на ТВИ;</w:t>
      </w:r>
    </w:p>
    <w:p w:rsidR="0004274B" w:rsidRDefault="0004274B" w:rsidP="004729C2">
      <w:pPr>
        <w:pStyle w:val="ad"/>
        <w:numPr>
          <w:ilvl w:val="0"/>
          <w:numId w:val="6"/>
        </w:numPr>
      </w:pPr>
      <w:r>
        <w:t>Информация об авторизованном водителе;</w:t>
      </w:r>
    </w:p>
    <w:p w:rsidR="00E21747" w:rsidRDefault="00E21747" w:rsidP="004729C2">
      <w:pPr>
        <w:pStyle w:val="ad"/>
        <w:numPr>
          <w:ilvl w:val="0"/>
          <w:numId w:val="6"/>
        </w:numPr>
      </w:pPr>
      <w:r>
        <w:t>Информация о текущем маршруте, рейсе, выходе;</w:t>
      </w:r>
    </w:p>
    <w:p w:rsidR="00BD1BD8" w:rsidRDefault="00BD1BD8" w:rsidP="004729C2">
      <w:pPr>
        <w:pStyle w:val="ad"/>
        <w:numPr>
          <w:ilvl w:val="0"/>
          <w:numId w:val="6"/>
        </w:numPr>
      </w:pPr>
      <w:r>
        <w:t>Наличие (</w:t>
      </w:r>
      <w:r w:rsidR="007F09C6">
        <w:t>отсутствие</w:t>
      </w:r>
      <w:r>
        <w:t>) связи с МАК-2;</w:t>
      </w:r>
    </w:p>
    <w:p w:rsidR="009E54C9" w:rsidRDefault="009E54C9" w:rsidP="004729C2">
      <w:pPr>
        <w:pStyle w:val="ad"/>
        <w:numPr>
          <w:ilvl w:val="0"/>
          <w:numId w:val="6"/>
        </w:numPr>
      </w:pPr>
      <w:r>
        <w:t>Наличие (</w:t>
      </w:r>
      <w:r w:rsidR="007F09C6">
        <w:t>отсутствие</w:t>
      </w:r>
      <w:r>
        <w:t>) соединения с сетью Интернет;</w:t>
      </w:r>
    </w:p>
    <w:p w:rsidR="00336291" w:rsidRDefault="00336291" w:rsidP="004729C2">
      <w:pPr>
        <w:pStyle w:val="ad"/>
        <w:numPr>
          <w:ilvl w:val="0"/>
          <w:numId w:val="6"/>
        </w:numPr>
      </w:pPr>
      <w:r>
        <w:t>Наличие (</w:t>
      </w:r>
      <w:r w:rsidR="007F09C6">
        <w:t>отсутствие</w:t>
      </w:r>
      <w:r>
        <w:t xml:space="preserve">) связи с </w:t>
      </w:r>
      <w:r w:rsidR="008B113A">
        <w:t xml:space="preserve">коммуникационным </w:t>
      </w:r>
      <w:r>
        <w:t>сервером;</w:t>
      </w:r>
    </w:p>
    <w:p w:rsidR="00336291" w:rsidRDefault="00336291" w:rsidP="004729C2">
      <w:pPr>
        <w:pStyle w:val="ad"/>
        <w:numPr>
          <w:ilvl w:val="0"/>
          <w:numId w:val="6"/>
        </w:numPr>
      </w:pPr>
      <w:r>
        <w:t>Наличие (</w:t>
      </w:r>
      <w:r w:rsidR="007F09C6">
        <w:t>отсутствие</w:t>
      </w:r>
      <w:r>
        <w:t xml:space="preserve">) связи с </w:t>
      </w:r>
      <w:r w:rsidR="00BD1BD8">
        <w:t>процессинговым сервером;</w:t>
      </w:r>
    </w:p>
    <w:p w:rsidR="00BD1BD8" w:rsidRDefault="00BD1BD8" w:rsidP="004729C2">
      <w:pPr>
        <w:pStyle w:val="ad"/>
        <w:numPr>
          <w:ilvl w:val="0"/>
          <w:numId w:val="6"/>
        </w:numPr>
      </w:pPr>
      <w:r>
        <w:t>Наличие (</w:t>
      </w:r>
      <w:r w:rsidR="007F09C6">
        <w:t>отсутствие</w:t>
      </w:r>
      <w:r>
        <w:t>) связи с системой мо</w:t>
      </w:r>
      <w:r w:rsidR="00FE6D79">
        <w:t>н</w:t>
      </w:r>
      <w:r>
        <w:t>иторинга пассажиропотока;</w:t>
      </w:r>
    </w:p>
    <w:p w:rsidR="0085516D" w:rsidRDefault="0085516D" w:rsidP="004729C2">
      <w:pPr>
        <w:pStyle w:val="ad"/>
        <w:numPr>
          <w:ilvl w:val="0"/>
          <w:numId w:val="6"/>
        </w:numPr>
      </w:pPr>
      <w:r>
        <w:t>Наличие (</w:t>
      </w:r>
      <w:r w:rsidR="007F09C6">
        <w:t>отсутствие</w:t>
      </w:r>
      <w:r>
        <w:t>) связи с подсистемой ГЛОНАСС</w:t>
      </w:r>
      <w:r w:rsidR="00A971E5">
        <w:t>, устойчивое (неустойчивое) определение текущих координат</w:t>
      </w:r>
      <w:r>
        <w:t>;</w:t>
      </w:r>
    </w:p>
    <w:p w:rsidR="000E2D2A" w:rsidRDefault="000E2D2A" w:rsidP="004729C2">
      <w:pPr>
        <w:pStyle w:val="ad"/>
        <w:numPr>
          <w:ilvl w:val="0"/>
          <w:numId w:val="6"/>
        </w:numPr>
      </w:pPr>
      <w:r>
        <w:t>Наличие (</w:t>
      </w:r>
      <w:r w:rsidR="007F09C6">
        <w:t>отсутствие</w:t>
      </w:r>
      <w:r>
        <w:t>) связи с оборудованием АСОП;</w:t>
      </w:r>
    </w:p>
    <w:p w:rsidR="000E2D2A" w:rsidRDefault="000E2D2A" w:rsidP="004729C2">
      <w:pPr>
        <w:pStyle w:val="ad"/>
        <w:numPr>
          <w:ilvl w:val="0"/>
          <w:numId w:val="6"/>
        </w:numPr>
      </w:pPr>
      <w:r>
        <w:t>Наличие (</w:t>
      </w:r>
      <w:r w:rsidR="007F09C6">
        <w:t>отсутствие</w:t>
      </w:r>
      <w:r>
        <w:t>) связи с подсистемой видеонаблюдения;</w:t>
      </w:r>
    </w:p>
    <w:p w:rsidR="00D17086" w:rsidRDefault="00D17086" w:rsidP="004729C2">
      <w:pPr>
        <w:pStyle w:val="ad"/>
        <w:numPr>
          <w:ilvl w:val="0"/>
          <w:numId w:val="6"/>
        </w:numPr>
      </w:pPr>
      <w:r>
        <w:t>Информация о текущем и/или пропущенном голосовом вызове от диспетчера;</w:t>
      </w:r>
    </w:p>
    <w:p w:rsidR="00D17086" w:rsidRDefault="00D17086" w:rsidP="004729C2">
      <w:pPr>
        <w:pStyle w:val="ad"/>
        <w:numPr>
          <w:ilvl w:val="0"/>
          <w:numId w:val="6"/>
        </w:numPr>
      </w:pPr>
      <w:r>
        <w:t>Информация о непрочитанном сообщении от диспетчера;</w:t>
      </w:r>
    </w:p>
    <w:p w:rsidR="00EA4252" w:rsidRDefault="00EA4252" w:rsidP="00EA4252"/>
    <w:p w:rsidR="00EA4252" w:rsidRDefault="001A21EA" w:rsidP="00EA4252">
      <w:r>
        <w:t>На ТВИ реализ</w:t>
      </w:r>
      <w:r w:rsidR="009E5D8C">
        <w:t>уются</w:t>
      </w:r>
      <w:r>
        <w:t xml:space="preserve"> следующие рабочие экраны.</w:t>
      </w:r>
    </w:p>
    <w:p w:rsidR="00EA4252" w:rsidRDefault="00EA4252" w:rsidP="00EA4252"/>
    <w:p w:rsidR="00BF68CF" w:rsidRPr="002027E7" w:rsidRDefault="002027E7" w:rsidP="002027E7">
      <w:pPr>
        <w:keepNext/>
        <w:keepLines/>
        <w:jc w:val="right"/>
      </w:pPr>
      <w:r>
        <w:t>Таблица 1. Рабочие экраны.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5"/>
        <w:gridCol w:w="2451"/>
        <w:gridCol w:w="3126"/>
        <w:gridCol w:w="3082"/>
      </w:tblGrid>
      <w:tr w:rsidR="008D6746" w:rsidRPr="00D26D76" w:rsidTr="000D0FD2">
        <w:tc>
          <w:tcPr>
            <w:tcW w:w="690" w:type="dxa"/>
            <w:vAlign w:val="center"/>
          </w:tcPr>
          <w:p w:rsidR="002027E7" w:rsidRPr="00D26D76" w:rsidRDefault="002027E7" w:rsidP="00D26D76">
            <w:pPr>
              <w:jc w:val="center"/>
              <w:rPr>
                <w:b/>
              </w:rPr>
            </w:pPr>
            <w:r w:rsidRPr="00D26D76">
              <w:rPr>
                <w:b/>
              </w:rPr>
              <w:t>№ п/п/</w:t>
            </w:r>
          </w:p>
        </w:tc>
        <w:tc>
          <w:tcPr>
            <w:tcW w:w="2454" w:type="dxa"/>
            <w:vAlign w:val="center"/>
          </w:tcPr>
          <w:p w:rsidR="002027E7" w:rsidRPr="00D26D76" w:rsidRDefault="002027E7" w:rsidP="00D26D76">
            <w:pPr>
              <w:jc w:val="center"/>
              <w:rPr>
                <w:b/>
              </w:rPr>
            </w:pPr>
            <w:r w:rsidRPr="00D26D76">
              <w:rPr>
                <w:b/>
              </w:rPr>
              <w:t>Наименование экрана</w:t>
            </w:r>
          </w:p>
        </w:tc>
        <w:tc>
          <w:tcPr>
            <w:tcW w:w="3088" w:type="dxa"/>
            <w:vAlign w:val="center"/>
          </w:tcPr>
          <w:p w:rsidR="002027E7" w:rsidRPr="00D26D76" w:rsidRDefault="002027E7" w:rsidP="00D26D76">
            <w:pPr>
              <w:jc w:val="center"/>
              <w:rPr>
                <w:b/>
              </w:rPr>
            </w:pPr>
            <w:r w:rsidRPr="00D26D76">
              <w:rPr>
                <w:b/>
              </w:rPr>
              <w:t>Состав данных</w:t>
            </w:r>
          </w:p>
        </w:tc>
        <w:tc>
          <w:tcPr>
            <w:tcW w:w="3112" w:type="dxa"/>
            <w:vAlign w:val="center"/>
          </w:tcPr>
          <w:p w:rsidR="002027E7" w:rsidRPr="00D26D76" w:rsidRDefault="002027E7" w:rsidP="00D26D76">
            <w:pPr>
              <w:jc w:val="center"/>
              <w:rPr>
                <w:b/>
              </w:rPr>
            </w:pPr>
            <w:r w:rsidRPr="00D26D76">
              <w:rPr>
                <w:b/>
              </w:rPr>
              <w:t>Функциональное назначение</w:t>
            </w:r>
          </w:p>
        </w:tc>
      </w:tr>
      <w:tr w:rsidR="008D6746" w:rsidTr="000D0FD2">
        <w:tc>
          <w:tcPr>
            <w:tcW w:w="690" w:type="dxa"/>
          </w:tcPr>
          <w:p w:rsidR="00D26D76" w:rsidRDefault="00635827" w:rsidP="00F5230F">
            <w:r>
              <w:t>1</w:t>
            </w:r>
          </w:p>
        </w:tc>
        <w:tc>
          <w:tcPr>
            <w:tcW w:w="2454" w:type="dxa"/>
          </w:tcPr>
          <w:p w:rsidR="00D26D76" w:rsidRDefault="00353FE7" w:rsidP="000D0FD2">
            <w:pPr>
              <w:jc w:val="left"/>
            </w:pPr>
            <w:r>
              <w:t>Экран авторизации</w:t>
            </w:r>
            <w:r w:rsidR="00E21747">
              <w:t xml:space="preserve"> и выбора маршрута</w:t>
            </w:r>
          </w:p>
        </w:tc>
        <w:tc>
          <w:tcPr>
            <w:tcW w:w="3088" w:type="dxa"/>
          </w:tcPr>
          <w:p w:rsidR="00D26D76" w:rsidRDefault="000D0FD2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Поле выбора водителя;</w:t>
            </w:r>
          </w:p>
          <w:p w:rsidR="000D0FD2" w:rsidRDefault="000D0FD2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Поле ввода пароля/</w:t>
            </w:r>
            <w:proofErr w:type="spellStart"/>
            <w:r>
              <w:t>пинкода</w:t>
            </w:r>
            <w:proofErr w:type="spellEnd"/>
          </w:p>
          <w:p w:rsidR="00E21747" w:rsidRDefault="00E21747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Поле выбора (подтверждения) маршрута</w:t>
            </w:r>
            <w:r w:rsidR="007E295F">
              <w:t>;</w:t>
            </w:r>
          </w:p>
          <w:p w:rsidR="000D0FD2" w:rsidRDefault="000D0FD2" w:rsidP="000D0FD2">
            <w:pPr>
              <w:jc w:val="left"/>
            </w:pPr>
          </w:p>
        </w:tc>
        <w:tc>
          <w:tcPr>
            <w:tcW w:w="3112" w:type="dxa"/>
          </w:tcPr>
          <w:p w:rsidR="00D26D76" w:rsidRDefault="00BE1AD8" w:rsidP="000D0FD2">
            <w:pPr>
              <w:jc w:val="left"/>
            </w:pPr>
            <w:r>
              <w:t>Авторизация водителя для дальнейшего учета его действий в МПАК</w:t>
            </w:r>
            <w:r w:rsidR="007E295F">
              <w:t>.</w:t>
            </w:r>
            <w:r w:rsidR="007E295F">
              <w:br/>
            </w:r>
            <w:r w:rsidR="00631E8B">
              <w:t>Выбор маршрута, рейса и/или подтверждение автоматически определенного маршрута.</w:t>
            </w:r>
          </w:p>
          <w:p w:rsidR="00595527" w:rsidRDefault="00595527" w:rsidP="000D0FD2">
            <w:pPr>
              <w:jc w:val="left"/>
            </w:pPr>
            <w:r>
              <w:t>Завершение рабочей смены по команде водителя.</w:t>
            </w:r>
          </w:p>
        </w:tc>
      </w:tr>
      <w:tr w:rsidR="008D6746" w:rsidTr="000D0FD2">
        <w:tc>
          <w:tcPr>
            <w:tcW w:w="690" w:type="dxa"/>
          </w:tcPr>
          <w:p w:rsidR="00353FE7" w:rsidRDefault="00353FE7" w:rsidP="00F5230F">
            <w:r>
              <w:t>2</w:t>
            </w:r>
          </w:p>
        </w:tc>
        <w:tc>
          <w:tcPr>
            <w:tcW w:w="2454" w:type="dxa"/>
          </w:tcPr>
          <w:p w:rsidR="00353FE7" w:rsidRDefault="00004C84" w:rsidP="000D0FD2">
            <w:pPr>
              <w:jc w:val="left"/>
            </w:pPr>
            <w:r>
              <w:t>Экран диспетчеризации и данных АСКОП</w:t>
            </w:r>
          </w:p>
          <w:p w:rsidR="00004C84" w:rsidRDefault="00004C84" w:rsidP="000D0FD2">
            <w:pPr>
              <w:jc w:val="left"/>
            </w:pPr>
            <w:r>
              <w:t>(основной экран)</w:t>
            </w:r>
          </w:p>
        </w:tc>
        <w:tc>
          <w:tcPr>
            <w:tcW w:w="3088" w:type="dxa"/>
          </w:tcPr>
          <w:p w:rsidR="00353FE7" w:rsidRDefault="00FB645B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Список остановочных пунктов (или контрольных точек) в порядке следования по маршруту;</w:t>
            </w:r>
          </w:p>
          <w:p w:rsidR="00FB645B" w:rsidRDefault="00FB645B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Информация о текущем местоположении на маршруте;</w:t>
            </w:r>
          </w:p>
          <w:p w:rsidR="00FB645B" w:rsidRDefault="00FB645B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lastRenderedPageBreak/>
              <w:t>Информация о планируемом и фактическом времени прохождения остановочных пунктов (контрольных точек)</w:t>
            </w:r>
            <w:r w:rsidR="00842AD3">
              <w:t>;</w:t>
            </w:r>
          </w:p>
          <w:p w:rsidR="003244B5" w:rsidRDefault="003244B5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Информация о времени опережения предыдущим ТС на маршруте;</w:t>
            </w:r>
          </w:p>
          <w:p w:rsidR="003244B5" w:rsidRDefault="003244B5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Информация о времени отставания последующего ТС на маршруте;</w:t>
            </w:r>
          </w:p>
          <w:p w:rsidR="005D399D" w:rsidRDefault="005D399D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Информация о прогнозируемом времени прибытия на последующие остановочные пун</w:t>
            </w:r>
            <w:r w:rsidR="00860EF0">
              <w:t>кты, с учетом дорожной ситуации;</w:t>
            </w:r>
          </w:p>
          <w:p w:rsidR="00842AD3" w:rsidRDefault="00842AD3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Информация о количестве вошедших пассажиров на предыдущем остановочном пункте;</w:t>
            </w:r>
          </w:p>
          <w:p w:rsidR="00842AD3" w:rsidRDefault="00842AD3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Информация о количестве оплативших проезд пассажиров (с предыдущего остановочного пункта);</w:t>
            </w:r>
          </w:p>
          <w:p w:rsidR="008F296C" w:rsidRDefault="00842AD3" w:rsidP="005D399D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Информация о текущих (последних) произведенных оплатах проезда и способах оплаты (вид платежного средства, признак льготы) на оборудовании АСОП</w:t>
            </w:r>
          </w:p>
        </w:tc>
        <w:tc>
          <w:tcPr>
            <w:tcW w:w="3112" w:type="dxa"/>
          </w:tcPr>
          <w:p w:rsidR="00353FE7" w:rsidRDefault="004E7583" w:rsidP="000D0FD2">
            <w:pPr>
              <w:jc w:val="left"/>
            </w:pPr>
            <w:r>
              <w:lastRenderedPageBreak/>
              <w:t xml:space="preserve">Данный экран является основным рабочим экраном водителя при движении по маршруту и позволяет контролировать соответствие планируемого и фактического графика движения, а также </w:t>
            </w:r>
            <w:r>
              <w:lastRenderedPageBreak/>
              <w:t>оперативный уровень оплаты проезда пассажирами, вошедшими на последней остановке.</w:t>
            </w:r>
          </w:p>
        </w:tc>
      </w:tr>
      <w:tr w:rsidR="008D6746" w:rsidTr="000D0FD2">
        <w:tc>
          <w:tcPr>
            <w:tcW w:w="690" w:type="dxa"/>
          </w:tcPr>
          <w:p w:rsidR="004D13A2" w:rsidRDefault="004D13A2" w:rsidP="00F5230F">
            <w:r>
              <w:lastRenderedPageBreak/>
              <w:t>3</w:t>
            </w:r>
          </w:p>
        </w:tc>
        <w:tc>
          <w:tcPr>
            <w:tcW w:w="2454" w:type="dxa"/>
          </w:tcPr>
          <w:p w:rsidR="004D13A2" w:rsidRDefault="004D13A2" w:rsidP="000D0FD2">
            <w:pPr>
              <w:jc w:val="left"/>
            </w:pPr>
            <w:r>
              <w:t>Экран связи с диспетчерской</w:t>
            </w:r>
          </w:p>
        </w:tc>
        <w:tc>
          <w:tcPr>
            <w:tcW w:w="3088" w:type="dxa"/>
          </w:tcPr>
          <w:p w:rsidR="004D13A2" w:rsidRDefault="00AC4C47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Журнал вызовов и сообщений между диспетчерской и водителем;</w:t>
            </w:r>
          </w:p>
          <w:p w:rsidR="00AC4C47" w:rsidRDefault="00AC4C47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Информация об отправленных, принятых, пропущенных, отклоненных голосовых вызовах, их времени и длительности;</w:t>
            </w:r>
          </w:p>
          <w:p w:rsidR="00AC4C47" w:rsidRDefault="002F5FC8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 xml:space="preserve">Список принятых и отправленных </w:t>
            </w:r>
            <w:r>
              <w:lastRenderedPageBreak/>
              <w:t>сообщений (с заголовком и возможностью открыть сообщение целиком);</w:t>
            </w:r>
          </w:p>
          <w:p w:rsidR="002F5FC8" w:rsidRDefault="00DC6A59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Кнопки отправки сообщения, вызова диспетчера, запроса на связь.</w:t>
            </w:r>
          </w:p>
          <w:p w:rsidR="00DC6A59" w:rsidRDefault="00DC6A59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proofErr w:type="spellStart"/>
            <w:r>
              <w:t>Виджет</w:t>
            </w:r>
            <w:proofErr w:type="spellEnd"/>
            <w:r>
              <w:t xml:space="preserve"> отправки формализованных сообщений из списка</w:t>
            </w:r>
          </w:p>
        </w:tc>
        <w:tc>
          <w:tcPr>
            <w:tcW w:w="3112" w:type="dxa"/>
          </w:tcPr>
          <w:p w:rsidR="004D13A2" w:rsidRDefault="00D4538D" w:rsidP="000D0FD2">
            <w:pPr>
              <w:jc w:val="left"/>
            </w:pPr>
            <w:r>
              <w:lastRenderedPageBreak/>
              <w:t>Данный экран предназначен для инициирования водителем связи с диспетчерской и/или отправки формализованных сообщений, а также для просмотра истории ранее принятых/отправленных сообщений и сеансов голосовой связи.</w:t>
            </w:r>
          </w:p>
        </w:tc>
      </w:tr>
      <w:tr w:rsidR="008D6746" w:rsidTr="000D0FD2">
        <w:tc>
          <w:tcPr>
            <w:tcW w:w="690" w:type="dxa"/>
          </w:tcPr>
          <w:p w:rsidR="004D13A2" w:rsidRDefault="004D13A2" w:rsidP="00F5230F">
            <w:r>
              <w:lastRenderedPageBreak/>
              <w:t>4</w:t>
            </w:r>
          </w:p>
        </w:tc>
        <w:tc>
          <w:tcPr>
            <w:tcW w:w="2454" w:type="dxa"/>
          </w:tcPr>
          <w:p w:rsidR="004D13A2" w:rsidRDefault="00D70062" w:rsidP="008D6746">
            <w:pPr>
              <w:jc w:val="left"/>
            </w:pPr>
            <w:r>
              <w:t>Экран системы</w:t>
            </w:r>
            <w:r w:rsidR="008D6746">
              <w:t xml:space="preserve"> голосового </w:t>
            </w:r>
            <w:proofErr w:type="spellStart"/>
            <w:r w:rsidR="008D6746">
              <w:t>автоинформирования</w:t>
            </w:r>
            <w:proofErr w:type="spellEnd"/>
          </w:p>
        </w:tc>
        <w:tc>
          <w:tcPr>
            <w:tcW w:w="3088" w:type="dxa"/>
          </w:tcPr>
          <w:p w:rsidR="004D13A2" w:rsidRDefault="00DC2421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 xml:space="preserve">Информация о текущем сценарии </w:t>
            </w:r>
            <w:proofErr w:type="spellStart"/>
            <w:r>
              <w:t>автоинформирования</w:t>
            </w:r>
            <w:proofErr w:type="spellEnd"/>
            <w:r>
              <w:t>, выбранном маршруте, выходе, рейсе;</w:t>
            </w:r>
          </w:p>
          <w:p w:rsidR="00DC2421" w:rsidRDefault="00DC2421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Журнал (список) воспроизведенных и планируемых к воспроизведению сообщений;</w:t>
            </w:r>
          </w:p>
          <w:p w:rsidR="00DC2421" w:rsidRDefault="00CA3FFF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proofErr w:type="spellStart"/>
            <w:r>
              <w:t>Виджет</w:t>
            </w:r>
            <w:proofErr w:type="spellEnd"/>
            <w:r w:rsidR="00DC2421">
              <w:t xml:space="preserve"> управления </w:t>
            </w:r>
            <w:proofErr w:type="spellStart"/>
            <w:r w:rsidR="00DC2421">
              <w:t>автоинформированием</w:t>
            </w:r>
            <w:proofErr w:type="spellEnd"/>
          </w:p>
          <w:p w:rsidR="00DC2421" w:rsidRDefault="00DC2421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включение/отключение;</w:t>
            </w:r>
          </w:p>
          <w:p w:rsidR="00DC2421" w:rsidRDefault="00DC2421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ручной выбор маршрута, выхода, рейса;</w:t>
            </w:r>
          </w:p>
          <w:p w:rsidR="00DC2421" w:rsidRDefault="00592556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регулировка громкости;</w:t>
            </w:r>
          </w:p>
          <w:p w:rsidR="00592556" w:rsidRDefault="00592556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возможность повтора фразы;</w:t>
            </w:r>
          </w:p>
          <w:p w:rsidR="00592556" w:rsidRDefault="00592556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возможность громкого сообщения водителя в салон;</w:t>
            </w:r>
          </w:p>
          <w:p w:rsidR="00592556" w:rsidRDefault="00592556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возможность воспроизведения по команде водителя формализованного аудиосообщения из списка</w:t>
            </w:r>
          </w:p>
        </w:tc>
        <w:tc>
          <w:tcPr>
            <w:tcW w:w="3112" w:type="dxa"/>
          </w:tcPr>
          <w:p w:rsidR="004D13A2" w:rsidRDefault="00261658" w:rsidP="000D0FD2">
            <w:pPr>
              <w:jc w:val="left"/>
            </w:pPr>
            <w:r>
              <w:t xml:space="preserve">Данный экран предназначен для вмешательства в работу системы </w:t>
            </w:r>
            <w:proofErr w:type="spellStart"/>
            <w:r>
              <w:t>автоинформирования</w:t>
            </w:r>
            <w:proofErr w:type="spellEnd"/>
            <w:r>
              <w:t xml:space="preserve"> в ручном режиме, если это необходимо.</w:t>
            </w:r>
          </w:p>
        </w:tc>
      </w:tr>
      <w:tr w:rsidR="008D6746" w:rsidTr="000D0FD2">
        <w:tc>
          <w:tcPr>
            <w:tcW w:w="690" w:type="dxa"/>
          </w:tcPr>
          <w:p w:rsidR="00D70062" w:rsidRDefault="00D70062" w:rsidP="00F5230F">
            <w:r>
              <w:t>5</w:t>
            </w:r>
          </w:p>
        </w:tc>
        <w:tc>
          <w:tcPr>
            <w:tcW w:w="2454" w:type="dxa"/>
          </w:tcPr>
          <w:p w:rsidR="00D70062" w:rsidRDefault="00D70062" w:rsidP="000D0FD2">
            <w:pPr>
              <w:jc w:val="left"/>
            </w:pPr>
            <w:r>
              <w:t>Экран системы видеонаблюдения</w:t>
            </w:r>
          </w:p>
        </w:tc>
        <w:tc>
          <w:tcPr>
            <w:tcW w:w="3088" w:type="dxa"/>
          </w:tcPr>
          <w:p w:rsidR="00D70062" w:rsidRDefault="00914112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отображение данных со всех камер видеонаблюдения в режиме разделенного экрана;</w:t>
            </w:r>
          </w:p>
          <w:p w:rsidR="00914112" w:rsidRDefault="00914112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отображение данных с выбранных камер видеонаблюдения;</w:t>
            </w:r>
          </w:p>
          <w:p w:rsidR="00914112" w:rsidRDefault="00914112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отображение данных с единственной камеры наблюдения;</w:t>
            </w:r>
          </w:p>
          <w:p w:rsidR="00914112" w:rsidRDefault="00914112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proofErr w:type="spellStart"/>
            <w:r>
              <w:t>виджет</w:t>
            </w:r>
            <w:proofErr w:type="spellEnd"/>
            <w:r>
              <w:t xml:space="preserve"> отображения (</w:t>
            </w:r>
            <w:proofErr w:type="spellStart"/>
            <w:r>
              <w:t>пермотки</w:t>
            </w:r>
            <w:proofErr w:type="spellEnd"/>
            <w:r>
              <w:t xml:space="preserve">, поиска по </w:t>
            </w:r>
            <w:r>
              <w:lastRenderedPageBreak/>
              <w:t>времени, воспроизведения) видеоархива с выбранной камеры</w:t>
            </w:r>
          </w:p>
        </w:tc>
        <w:tc>
          <w:tcPr>
            <w:tcW w:w="3112" w:type="dxa"/>
          </w:tcPr>
          <w:p w:rsidR="00D70062" w:rsidRDefault="00F40B77" w:rsidP="000D0FD2">
            <w:pPr>
              <w:jc w:val="left"/>
            </w:pPr>
            <w:r>
              <w:lastRenderedPageBreak/>
              <w:t>Данный экран предназначен для наблюдения обстановки в зонах, контролируемых видеокамерами, в случае необходимости.</w:t>
            </w:r>
          </w:p>
        </w:tc>
      </w:tr>
      <w:tr w:rsidR="008D6746" w:rsidTr="000D0FD2">
        <w:tc>
          <w:tcPr>
            <w:tcW w:w="690" w:type="dxa"/>
          </w:tcPr>
          <w:p w:rsidR="00D70062" w:rsidRDefault="00D70062" w:rsidP="00F5230F">
            <w:r>
              <w:lastRenderedPageBreak/>
              <w:t>6</w:t>
            </w:r>
          </w:p>
        </w:tc>
        <w:tc>
          <w:tcPr>
            <w:tcW w:w="2454" w:type="dxa"/>
          </w:tcPr>
          <w:p w:rsidR="00D70062" w:rsidRDefault="00D70062" w:rsidP="000D0FD2">
            <w:pPr>
              <w:jc w:val="left"/>
            </w:pPr>
            <w:r>
              <w:t>Экран контроля посадки/высадки</w:t>
            </w:r>
          </w:p>
        </w:tc>
        <w:tc>
          <w:tcPr>
            <w:tcW w:w="3088" w:type="dxa"/>
          </w:tcPr>
          <w:p w:rsidR="00D70062" w:rsidRDefault="006D2E9D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отображение данных с камер видеонаблюдения, направленных на дверные проемы ТС;</w:t>
            </w:r>
          </w:p>
          <w:p w:rsidR="006D2E9D" w:rsidRDefault="006D2E9D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отображение данных с камер системы мониторинга пассажиропотока;</w:t>
            </w:r>
          </w:p>
        </w:tc>
        <w:tc>
          <w:tcPr>
            <w:tcW w:w="3112" w:type="dxa"/>
          </w:tcPr>
          <w:p w:rsidR="00D70062" w:rsidRDefault="00010CFC" w:rsidP="000D0FD2">
            <w:pPr>
              <w:jc w:val="left"/>
            </w:pPr>
            <w:r>
              <w:t>Данный экран предназначен для наблюдения за процессом посадки/высадки пассажиров на остановочных пунктах с целью повышения безопасности движения.</w:t>
            </w:r>
          </w:p>
          <w:p w:rsidR="00BB068C" w:rsidRDefault="00BB068C" w:rsidP="000D0FD2">
            <w:pPr>
              <w:jc w:val="left"/>
            </w:pPr>
            <w:r>
              <w:t>При соответствующих настройках данный экран может отображаться автоматически при остановке ТС на остановочном пункте.</w:t>
            </w:r>
          </w:p>
        </w:tc>
      </w:tr>
      <w:tr w:rsidR="008D6746" w:rsidTr="000D0FD2">
        <w:tc>
          <w:tcPr>
            <w:tcW w:w="690" w:type="dxa"/>
          </w:tcPr>
          <w:p w:rsidR="00D70062" w:rsidRDefault="00D70062" w:rsidP="00F5230F">
            <w:r>
              <w:t>7</w:t>
            </w:r>
          </w:p>
        </w:tc>
        <w:tc>
          <w:tcPr>
            <w:tcW w:w="2454" w:type="dxa"/>
          </w:tcPr>
          <w:p w:rsidR="00D70062" w:rsidRDefault="00D70062" w:rsidP="000D0FD2">
            <w:pPr>
              <w:jc w:val="left"/>
            </w:pPr>
            <w:r>
              <w:t>Экран контроля оборудования АСОП</w:t>
            </w:r>
          </w:p>
        </w:tc>
        <w:tc>
          <w:tcPr>
            <w:tcW w:w="3088" w:type="dxa"/>
          </w:tcPr>
          <w:p w:rsidR="00D70062" w:rsidRDefault="00DE184D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proofErr w:type="spellStart"/>
            <w:r>
              <w:t>Схемографическое</w:t>
            </w:r>
            <w:proofErr w:type="spellEnd"/>
            <w:r>
              <w:t xml:space="preserve"> изображение подключенного оборудования АСОП;</w:t>
            </w:r>
          </w:p>
          <w:p w:rsidR="00DE184D" w:rsidRDefault="00DE184D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Данные о состоянии оборудования АСОП:</w:t>
            </w:r>
          </w:p>
          <w:p w:rsidR="00DE184D" w:rsidRDefault="00DE184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Наличие связи с терминалом;</w:t>
            </w:r>
          </w:p>
          <w:p w:rsidR="00DE184D" w:rsidRDefault="00DE184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Наличие чековой ленты;</w:t>
            </w:r>
          </w:p>
          <w:p w:rsidR="00DE184D" w:rsidRDefault="00DE184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Количество оплат проезда (с начала рейса);</w:t>
            </w:r>
          </w:p>
          <w:p w:rsidR="00DE184D" w:rsidRDefault="00144411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Отсутствие</w:t>
            </w:r>
            <w:r w:rsidR="00DE184D">
              <w:t xml:space="preserve"> (наличие) ошибок в работе терминала.</w:t>
            </w:r>
          </w:p>
        </w:tc>
        <w:tc>
          <w:tcPr>
            <w:tcW w:w="3112" w:type="dxa"/>
          </w:tcPr>
          <w:p w:rsidR="00D70062" w:rsidRDefault="006C633F" w:rsidP="000D0FD2">
            <w:pPr>
              <w:jc w:val="left"/>
            </w:pPr>
            <w:r>
              <w:t xml:space="preserve">Экран предназначен для контроля состояния оборудования АСОП. В данный экран необходимо переходить при наличии данных о проблемах с оборудованием АСОП, отображаемых на </w:t>
            </w:r>
            <w:proofErr w:type="spellStart"/>
            <w:r>
              <w:t>виджете</w:t>
            </w:r>
            <w:proofErr w:type="spellEnd"/>
            <w:r>
              <w:t xml:space="preserve"> мониторинга.</w:t>
            </w:r>
          </w:p>
          <w:p w:rsidR="006C633F" w:rsidRDefault="006C633F" w:rsidP="006C633F">
            <w:pPr>
              <w:jc w:val="left"/>
            </w:pPr>
            <w:r>
              <w:t xml:space="preserve">При необходимости водитель может осуществить </w:t>
            </w:r>
            <w:proofErr w:type="spellStart"/>
            <w:r>
              <w:t>межрейсовое</w:t>
            </w:r>
            <w:proofErr w:type="spellEnd"/>
            <w:r>
              <w:t xml:space="preserve"> обслуживание терминалов (заменить чековую ленту) или направить в диспетчерскую заявку о необходимости ремонта терминала.</w:t>
            </w:r>
          </w:p>
        </w:tc>
      </w:tr>
      <w:tr w:rsidR="008D6746" w:rsidTr="000D0FD2">
        <w:tc>
          <w:tcPr>
            <w:tcW w:w="690" w:type="dxa"/>
          </w:tcPr>
          <w:p w:rsidR="00D70062" w:rsidRDefault="00D70062" w:rsidP="00F5230F">
            <w:r>
              <w:t>8</w:t>
            </w:r>
          </w:p>
        </w:tc>
        <w:tc>
          <w:tcPr>
            <w:tcW w:w="2454" w:type="dxa"/>
          </w:tcPr>
          <w:p w:rsidR="00D70062" w:rsidRDefault="00D70062" w:rsidP="000D0FD2">
            <w:pPr>
              <w:jc w:val="left"/>
            </w:pPr>
            <w:r>
              <w:t>Экран настроек</w:t>
            </w:r>
          </w:p>
        </w:tc>
        <w:tc>
          <w:tcPr>
            <w:tcW w:w="3088" w:type="dxa"/>
          </w:tcPr>
          <w:p w:rsidR="00D70062" w:rsidRDefault="00D1316D" w:rsidP="004729C2">
            <w:pPr>
              <w:pStyle w:val="ad"/>
              <w:numPr>
                <w:ilvl w:val="0"/>
                <w:numId w:val="5"/>
              </w:numPr>
              <w:ind w:left="283" w:hanging="283"/>
              <w:jc w:val="left"/>
            </w:pPr>
            <w:r>
              <w:t>Настраиваемые параметры:</w:t>
            </w:r>
          </w:p>
          <w:p w:rsidR="00D1316D" w:rsidRDefault="00D1316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Цветовая схема рабочих экранов;</w:t>
            </w:r>
          </w:p>
          <w:p w:rsidR="00D1316D" w:rsidRDefault="00D1316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Размер шрифта;</w:t>
            </w:r>
          </w:p>
          <w:p w:rsidR="00D1316D" w:rsidRDefault="00D1316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Яркость экрана;</w:t>
            </w:r>
          </w:p>
          <w:p w:rsidR="00D1316D" w:rsidRDefault="00D1316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Переключение в ночной/дневной режим;</w:t>
            </w:r>
          </w:p>
          <w:p w:rsidR="00BD666E" w:rsidRDefault="00BD666E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Автоматическое переключение на экран контроля за посадкой/высадкой</w:t>
            </w:r>
            <w:r w:rsidR="006038AC">
              <w:t xml:space="preserve"> при остановке;</w:t>
            </w:r>
          </w:p>
          <w:p w:rsidR="008709AD" w:rsidRDefault="008709A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Громкость динамика;</w:t>
            </w:r>
          </w:p>
          <w:p w:rsidR="008709AD" w:rsidRDefault="008709AD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lastRenderedPageBreak/>
              <w:t>Чувствительность микрофона.</w:t>
            </w:r>
          </w:p>
          <w:p w:rsidR="0004686A" w:rsidRDefault="0004686A" w:rsidP="004729C2">
            <w:pPr>
              <w:pStyle w:val="ad"/>
              <w:numPr>
                <w:ilvl w:val="1"/>
                <w:numId w:val="5"/>
              </w:numPr>
              <w:ind w:left="425" w:hanging="284"/>
              <w:jc w:val="left"/>
            </w:pPr>
            <w:r>
              <w:t>Автоматический ответ</w:t>
            </w:r>
            <w:r w:rsidR="00BC3FE1">
              <w:t xml:space="preserve"> (установка голосового соединения)</w:t>
            </w:r>
            <w:r>
              <w:t xml:space="preserve"> на вызов диспетчера.</w:t>
            </w:r>
          </w:p>
        </w:tc>
        <w:tc>
          <w:tcPr>
            <w:tcW w:w="3112" w:type="dxa"/>
          </w:tcPr>
          <w:p w:rsidR="00D70062" w:rsidRDefault="00D1316D" w:rsidP="000D0FD2">
            <w:pPr>
              <w:jc w:val="left"/>
            </w:pPr>
            <w:r>
              <w:lastRenderedPageBreak/>
              <w:t>Данный экран предназначен для осуществления настроек, доступных водителю, с целью повышения комфорта работы с ТВИ.</w:t>
            </w:r>
          </w:p>
          <w:p w:rsidR="00007663" w:rsidRDefault="00007663" w:rsidP="000D0FD2">
            <w:pPr>
              <w:jc w:val="left"/>
            </w:pPr>
            <w:r>
              <w:t>ТВИ запоминает индивидуальные настройки для каждого авторизованного водителя.</w:t>
            </w:r>
          </w:p>
        </w:tc>
      </w:tr>
    </w:tbl>
    <w:p w:rsidR="000D0FD2" w:rsidRDefault="000D0FD2" w:rsidP="00F5230F"/>
    <w:p w:rsidR="00680CD3" w:rsidRDefault="003D233C" w:rsidP="003C6942">
      <w:pPr>
        <w:pStyle w:val="2"/>
      </w:pPr>
      <w:r>
        <w:t>О</w:t>
      </w:r>
      <w:r w:rsidR="00680CD3" w:rsidRPr="00680CD3">
        <w:t>рганизаци</w:t>
      </w:r>
      <w:r>
        <w:t>я</w:t>
      </w:r>
      <w:r w:rsidR="00680CD3" w:rsidRPr="00680CD3">
        <w:t xml:space="preserve"> входных</w:t>
      </w:r>
      <w:r w:rsidR="008F0992">
        <w:t xml:space="preserve">/выходных </w:t>
      </w:r>
      <w:r w:rsidR="00680CD3" w:rsidRPr="00680CD3">
        <w:t>данных</w:t>
      </w:r>
      <w:r w:rsidR="00B169DA">
        <w:t xml:space="preserve"> и взаимодействия с компонентами МПАК</w:t>
      </w:r>
    </w:p>
    <w:p w:rsidR="00F5230F" w:rsidRPr="008F0992" w:rsidRDefault="008F0992" w:rsidP="008F0992">
      <w:r>
        <w:t xml:space="preserve">ТВИ </w:t>
      </w:r>
      <w:r w:rsidR="00CF3571">
        <w:t>осуществляет</w:t>
      </w:r>
      <w:r>
        <w:t xml:space="preserve"> информационный обмен по </w:t>
      </w:r>
      <w:proofErr w:type="spellStart"/>
      <w:r>
        <w:t>проприетарному</w:t>
      </w:r>
      <w:proofErr w:type="spellEnd"/>
      <w:r>
        <w:t xml:space="preserve"> протоколу через сет</w:t>
      </w:r>
      <w:r w:rsidR="00CF3571">
        <w:t>ь</w:t>
      </w:r>
      <w:r>
        <w:t xml:space="preserve"> </w:t>
      </w:r>
      <w:r>
        <w:rPr>
          <w:lang w:val="en-US"/>
        </w:rPr>
        <w:t>Ethernet</w:t>
      </w:r>
      <w:r w:rsidRPr="008F0992">
        <w:t xml:space="preserve"> </w:t>
      </w:r>
      <w:r>
        <w:t>с МАК-2 и опосредованно с иными подсистемами и устройствами МПАК.</w:t>
      </w:r>
    </w:p>
    <w:p w:rsidR="00F5230F" w:rsidRDefault="00F5230F" w:rsidP="003C6942"/>
    <w:p w:rsidR="00F5230F" w:rsidRDefault="00F5230F" w:rsidP="007F68EF">
      <w:pPr>
        <w:jc w:val="center"/>
      </w:pPr>
      <w:r w:rsidRPr="007F68EF">
        <w:t>Схема информационного взаимодействия с МПАК</w:t>
      </w:r>
    </w:p>
    <w:p w:rsidR="007F68EF" w:rsidRDefault="007F68EF" w:rsidP="003C6942"/>
    <w:p w:rsidR="009025F5" w:rsidRDefault="00320474" w:rsidP="003C6942">
      <w:r>
        <w:object w:dxaOrig="11352" w:dyaOrig="10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4pt;height:420pt" o:ole="">
            <v:imagedata r:id="rId8" o:title=""/>
          </v:shape>
          <o:OLEObject Type="Embed" ProgID="Visio.Drawing.15" ShapeID="_x0000_i1028" DrawAspect="Content" ObjectID="_1686055313" r:id="rId9"/>
        </w:object>
      </w:r>
    </w:p>
    <w:p w:rsidR="00B95F9F" w:rsidRDefault="00B95F9F" w:rsidP="003C6942"/>
    <w:p w:rsidR="005102AA" w:rsidRDefault="005102AA" w:rsidP="003C6942">
      <w:r>
        <w:t>Все компоненты</w:t>
      </w:r>
      <w:r w:rsidR="003D2204">
        <w:t xml:space="preserve"> МПАК</w:t>
      </w:r>
      <w:r>
        <w:t>, кроме МАК-</w:t>
      </w:r>
      <w:r w:rsidR="0078188A">
        <w:t>2</w:t>
      </w:r>
      <w:r>
        <w:t xml:space="preserve">, представленные на схеме являются опциональными для ТВИ. </w:t>
      </w:r>
      <w:r w:rsidR="003D2204">
        <w:t xml:space="preserve">При отсутствии какого-либо компонента или типа оборудования, входящего в состав подсистемы МПАК, в интерфейсе ТВИ не отображается </w:t>
      </w:r>
      <w:proofErr w:type="spellStart"/>
      <w:r w:rsidR="003D2204">
        <w:t>виджет</w:t>
      </w:r>
      <w:proofErr w:type="spellEnd"/>
      <w:r w:rsidR="0086597C">
        <w:t xml:space="preserve"> и/или рабочий экран</w:t>
      </w:r>
      <w:r w:rsidR="003D2204">
        <w:t>, связанный с отсутствующим компонентом.</w:t>
      </w:r>
    </w:p>
    <w:p w:rsidR="00DA3138" w:rsidRDefault="00DA3138" w:rsidP="00DF4823">
      <w:pPr>
        <w:pStyle w:val="2"/>
      </w:pPr>
      <w:r w:rsidRPr="00AE15B8">
        <w:lastRenderedPageBreak/>
        <w:t>Структурная схема программного обеспечения ТВИ</w:t>
      </w:r>
    </w:p>
    <w:p w:rsidR="00AE15B8" w:rsidRPr="00AE15B8" w:rsidRDefault="00AC0B43" w:rsidP="00AE15B8">
      <w:r>
        <w:object w:dxaOrig="13560" w:dyaOrig="9168">
          <v:shape id="_x0000_i1026" type="#_x0000_t75" style="width:467.4pt;height:315.6pt" o:ole="">
            <v:imagedata r:id="rId10" o:title=""/>
          </v:shape>
          <o:OLEObject Type="Embed" ProgID="Visio.Drawing.15" ShapeID="_x0000_i1026" DrawAspect="Content" ObjectID="_1686055314" r:id="rId11"/>
        </w:object>
      </w:r>
    </w:p>
    <w:p w:rsidR="00DF4823" w:rsidRDefault="00425EC9" w:rsidP="00DF4823">
      <w:pPr>
        <w:pStyle w:val="2"/>
      </w:pPr>
      <w:r>
        <w:t>Идентификация</w:t>
      </w:r>
      <w:r w:rsidR="00DF4823">
        <w:t xml:space="preserve"> в системе</w:t>
      </w:r>
    </w:p>
    <w:p w:rsidR="00DF4823" w:rsidRDefault="002446A0" w:rsidP="00425EC9">
      <w:r>
        <w:t xml:space="preserve">Каждый ТВИ и </w:t>
      </w:r>
      <w:r w:rsidR="00DF4823">
        <w:t xml:space="preserve">копия </w:t>
      </w:r>
      <w:r>
        <w:t xml:space="preserve">его программного обеспечения </w:t>
      </w:r>
      <w:r w:rsidR="00DF4823">
        <w:t>облада</w:t>
      </w:r>
      <w:r w:rsidR="009E5D8C">
        <w:t>ю</w:t>
      </w:r>
      <w:r w:rsidR="00DF4823">
        <w:t xml:space="preserve">т уникальным </w:t>
      </w:r>
      <w:r w:rsidR="008D21D3">
        <w:t>идентификатором</w:t>
      </w:r>
      <w:r w:rsidR="00007A7D">
        <w:t xml:space="preserve"> (номером) и использоваться в соответствии с приобретенной лицензией</w:t>
      </w:r>
      <w:r w:rsidR="006C518D">
        <w:t>.</w:t>
      </w:r>
    </w:p>
    <w:p w:rsidR="007A4FD0" w:rsidRDefault="00F4485A" w:rsidP="007A4FD0">
      <w:pPr>
        <w:pStyle w:val="2"/>
      </w:pPr>
      <w:r>
        <w:t>В</w:t>
      </w:r>
      <w:r w:rsidR="007A4FD0">
        <w:t>ременны</w:t>
      </w:r>
      <w:r w:rsidR="00AA2879">
        <w:t>е</w:t>
      </w:r>
      <w:r w:rsidR="007A4FD0">
        <w:t xml:space="preserve"> характеристик</w:t>
      </w:r>
      <w:r>
        <w:t>и</w:t>
      </w:r>
    </w:p>
    <w:p w:rsidR="009602BC" w:rsidRDefault="00B62A9E" w:rsidP="00563205">
      <w:r>
        <w:t xml:space="preserve">ТВИ и </w:t>
      </w:r>
      <w:r w:rsidR="009602BC">
        <w:t xml:space="preserve">ПО </w:t>
      </w:r>
      <w:r w:rsidR="009E5D8C">
        <w:t>о</w:t>
      </w:r>
      <w:r w:rsidR="009602BC">
        <w:t>беспечива</w:t>
      </w:r>
      <w:r w:rsidR="009E5D8C">
        <w:t>ю</w:t>
      </w:r>
      <w:r w:rsidR="009602BC">
        <w:t xml:space="preserve">т </w:t>
      </w:r>
      <w:r w:rsidR="008B08AB">
        <w:t xml:space="preserve">возможность </w:t>
      </w:r>
      <w:r w:rsidR="009602BC">
        <w:t>непрерывн</w:t>
      </w:r>
      <w:r w:rsidR="008B08AB">
        <w:t>ой</w:t>
      </w:r>
      <w:r w:rsidR="009602BC">
        <w:t>, круглосуточн</w:t>
      </w:r>
      <w:r>
        <w:t>ой</w:t>
      </w:r>
      <w:r w:rsidR="009602BC">
        <w:t xml:space="preserve"> работ</w:t>
      </w:r>
      <w:r>
        <w:t>ы (24/7), однако предназначен</w:t>
      </w:r>
      <w:r w:rsidR="009E5D8C">
        <w:t>ы</w:t>
      </w:r>
      <w:r>
        <w:t>, прежде всего</w:t>
      </w:r>
      <w:r w:rsidR="009E5D8C">
        <w:t>,</w:t>
      </w:r>
      <w:r>
        <w:t xml:space="preserve"> для эксплуатации в соответствии с рабочим графиком ТС.</w:t>
      </w:r>
    </w:p>
    <w:p w:rsidR="001970B2" w:rsidRDefault="001970B2" w:rsidP="00563205">
      <w:r>
        <w:t>Обмен данными с МАК-2 происходит в режиме реального времени.</w:t>
      </w:r>
    </w:p>
    <w:p w:rsidR="00FC19B6" w:rsidRDefault="008602BE" w:rsidP="008B5157">
      <w:pPr>
        <w:pStyle w:val="2"/>
      </w:pPr>
      <w:r>
        <w:t>В</w:t>
      </w:r>
      <w:r w:rsidR="00FC19B6">
        <w:t>ид</w:t>
      </w:r>
      <w:r>
        <w:t>ы</w:t>
      </w:r>
      <w:r w:rsidR="00FC19B6">
        <w:t xml:space="preserve"> обслуживания</w:t>
      </w:r>
      <w:r w:rsidR="00385772">
        <w:t xml:space="preserve"> программного обеспечения</w:t>
      </w:r>
    </w:p>
    <w:p w:rsidR="00B24AB6" w:rsidRDefault="00886831" w:rsidP="00F82173">
      <w:r>
        <w:t>Необходимо обеспечивать широкополосный доступ в сеть Интернет</w:t>
      </w:r>
      <w:r w:rsidR="00AD07C2">
        <w:t xml:space="preserve"> (через МАК-2) и своевременное (автоматическое) обновление версии программного обеспечения на актуальную</w:t>
      </w:r>
      <w:r>
        <w:t>.</w:t>
      </w:r>
    </w:p>
    <w:p w:rsidR="00814C39" w:rsidRDefault="00AD1852" w:rsidP="008B5157">
      <w:pPr>
        <w:pStyle w:val="2"/>
      </w:pPr>
      <w:r>
        <w:t>Ч</w:t>
      </w:r>
      <w:r w:rsidR="00814C39">
        <w:t>исленност</w:t>
      </w:r>
      <w:r>
        <w:t>ь и квалификация</w:t>
      </w:r>
      <w:r w:rsidR="00814C39">
        <w:t xml:space="preserve"> персонала</w:t>
      </w:r>
    </w:p>
    <w:p w:rsidR="004D7689" w:rsidRDefault="00051DF8" w:rsidP="0080481C">
      <w:r>
        <w:t xml:space="preserve">Эксплуатацию ПО должен осуществлять </w:t>
      </w:r>
      <w:r w:rsidR="00FF6552">
        <w:t>водитель, не являющийся</w:t>
      </w:r>
      <w:r w:rsidR="00A74C77">
        <w:t xml:space="preserve"> специалист</w:t>
      </w:r>
      <w:r w:rsidR="00FF6552">
        <w:t>ом</w:t>
      </w:r>
      <w:r w:rsidR="00A74C77">
        <w:t xml:space="preserve"> в области вычислительной техники</w:t>
      </w:r>
      <w:r w:rsidR="005C7664">
        <w:t>.</w:t>
      </w:r>
      <w:r w:rsidR="00ED0814">
        <w:t xml:space="preserve"> </w:t>
      </w:r>
    </w:p>
    <w:p w:rsidR="001E33F5" w:rsidRDefault="00B2133A" w:rsidP="000565A0">
      <w:pPr>
        <w:pStyle w:val="2"/>
      </w:pPr>
      <w:r>
        <w:t>И</w:t>
      </w:r>
      <w:r w:rsidR="00DD7646" w:rsidRPr="00DD7646">
        <w:t>сходны</w:t>
      </w:r>
      <w:r w:rsidR="00523535">
        <w:t>е коды</w:t>
      </w:r>
      <w:r w:rsidR="00DD7646" w:rsidRPr="00DD7646">
        <w:t xml:space="preserve"> и язык</w:t>
      </w:r>
      <w:r w:rsidR="00523535">
        <w:t>и</w:t>
      </w:r>
      <w:r w:rsidR="00DD7646" w:rsidRPr="00DD7646">
        <w:t xml:space="preserve"> программирования</w:t>
      </w:r>
    </w:p>
    <w:p w:rsidR="00DD7646" w:rsidRDefault="004D612A" w:rsidP="00DD7646">
      <w:r>
        <w:t xml:space="preserve">Программное обеспечение </w:t>
      </w:r>
      <w:proofErr w:type="spellStart"/>
      <w:r>
        <w:t>разработа</w:t>
      </w:r>
      <w:r w:rsidR="00B2133A">
        <w:t>тывается</w:t>
      </w:r>
      <w:proofErr w:type="spellEnd"/>
      <w:r>
        <w:t xml:space="preserve"> в программной среде</w:t>
      </w:r>
      <w:r w:rsidR="00FB3648">
        <w:t>,</w:t>
      </w:r>
      <w:r>
        <w:t xml:space="preserve"> </w:t>
      </w:r>
      <w:r w:rsidR="002C39CF">
        <w:t xml:space="preserve">предназначенной </w:t>
      </w:r>
      <w:r>
        <w:t xml:space="preserve">для операционной системы </w:t>
      </w:r>
      <w:r>
        <w:rPr>
          <w:lang w:val="en-US"/>
        </w:rPr>
        <w:t>Android</w:t>
      </w:r>
      <w:r w:rsidRPr="004D612A">
        <w:t xml:space="preserve"> 10 </w:t>
      </w:r>
      <w:r>
        <w:t>или старше</w:t>
      </w:r>
      <w:r w:rsidR="00DD7646">
        <w:t>.</w:t>
      </w:r>
    </w:p>
    <w:p w:rsidR="00C26341" w:rsidRDefault="00523535" w:rsidP="000565A0">
      <w:pPr>
        <w:pStyle w:val="2"/>
      </w:pPr>
      <w:r>
        <w:t>М</w:t>
      </w:r>
      <w:r w:rsidR="009627E2" w:rsidRPr="000565A0">
        <w:t>аркировк</w:t>
      </w:r>
      <w:r w:rsidR="00316B91">
        <w:t>а</w:t>
      </w:r>
      <w:r w:rsidR="009627E2" w:rsidRPr="009627E2">
        <w:t xml:space="preserve"> и упаковк</w:t>
      </w:r>
      <w:r w:rsidR="00316B91">
        <w:t>а</w:t>
      </w:r>
    </w:p>
    <w:p w:rsidR="00F306C9" w:rsidRDefault="00AD31A1" w:rsidP="00F306C9">
      <w:r>
        <w:t>ТВИ должен поставляться в упаковке завода-производителя</w:t>
      </w:r>
      <w:r w:rsidR="00F306C9">
        <w:t>.</w:t>
      </w:r>
      <w:r w:rsidR="00301BFE">
        <w:t xml:space="preserve"> П</w:t>
      </w:r>
      <w:r w:rsidR="00213362">
        <w:t>О</w:t>
      </w:r>
      <w:r w:rsidR="00301BFE">
        <w:t xml:space="preserve"> должно поставляться в цифровом виде, без материального носителя.</w:t>
      </w:r>
    </w:p>
    <w:p w:rsidR="00C7679D" w:rsidRDefault="00532778" w:rsidP="00C7679D">
      <w:pPr>
        <w:pStyle w:val="2"/>
      </w:pPr>
      <w:r>
        <w:lastRenderedPageBreak/>
        <w:t>Л</w:t>
      </w:r>
      <w:r w:rsidR="00C7679D">
        <w:t>ицензировани</w:t>
      </w:r>
      <w:r>
        <w:t>е</w:t>
      </w:r>
      <w:bookmarkStart w:id="0" w:name="_GoBack"/>
      <w:bookmarkEnd w:id="0"/>
    </w:p>
    <w:p w:rsidR="00C7679D" w:rsidRPr="00C7679D" w:rsidRDefault="00C7679D" w:rsidP="00C7679D">
      <w:r>
        <w:t>Программное обеспечение должно поставляться на условиях простой (неисключительной) лицензии.</w:t>
      </w:r>
    </w:p>
    <w:p w:rsidR="00757889" w:rsidRDefault="00532778" w:rsidP="00757889">
      <w:pPr>
        <w:pStyle w:val="3"/>
      </w:pPr>
      <w:r>
        <w:t>М</w:t>
      </w:r>
      <w:r w:rsidR="00757889">
        <w:t>аркировк</w:t>
      </w:r>
      <w:r>
        <w:t>а</w:t>
      </w:r>
    </w:p>
    <w:p w:rsidR="00757889" w:rsidRDefault="0031608C" w:rsidP="00757889">
      <w:r>
        <w:t>Маркировка ТВИ осуществля</w:t>
      </w:r>
      <w:r w:rsidR="001128C0">
        <w:t>е</w:t>
      </w:r>
      <w:r>
        <w:t>тся в соответствии с общими требованиями к маркировке изделий МПАК</w:t>
      </w:r>
      <w:r w:rsidR="00757889">
        <w:t>.</w:t>
      </w:r>
    </w:p>
    <w:p w:rsidR="00854242" w:rsidRDefault="00DF0226" w:rsidP="00DF0226">
      <w:pPr>
        <w:pStyle w:val="2"/>
      </w:pPr>
      <w:r w:rsidRPr="00DF0226">
        <w:t>Требования к программной документации</w:t>
      </w:r>
    </w:p>
    <w:p w:rsidR="0031608C" w:rsidRDefault="0031608C" w:rsidP="00EC7506">
      <w:r>
        <w:t xml:space="preserve">Должен быть разработан комплект программной документации: </w:t>
      </w:r>
    </w:p>
    <w:p w:rsidR="00EC7506" w:rsidRDefault="0031608C" w:rsidP="004729C2">
      <w:pPr>
        <w:pStyle w:val="ad"/>
        <w:numPr>
          <w:ilvl w:val="0"/>
          <w:numId w:val="5"/>
        </w:numPr>
      </w:pPr>
      <w:r>
        <w:t>инструкция пользователя;</w:t>
      </w:r>
    </w:p>
    <w:p w:rsidR="0031608C" w:rsidRDefault="0031608C" w:rsidP="004729C2">
      <w:pPr>
        <w:pStyle w:val="ad"/>
        <w:numPr>
          <w:ilvl w:val="0"/>
          <w:numId w:val="5"/>
        </w:numPr>
      </w:pPr>
      <w:r>
        <w:t>инструкция администратора;</w:t>
      </w:r>
    </w:p>
    <w:p w:rsidR="00AE2E41" w:rsidRDefault="00E92960" w:rsidP="00A646B6">
      <w:pPr>
        <w:pStyle w:val="1"/>
      </w:pPr>
      <w:r>
        <w:t>А</w:t>
      </w:r>
      <w:r w:rsidR="00AE2E41">
        <w:t>ппаратно</w:t>
      </w:r>
      <w:r>
        <w:t>е</w:t>
      </w:r>
      <w:r w:rsidR="00AE2E41">
        <w:t xml:space="preserve"> обеспечени</w:t>
      </w:r>
      <w:r>
        <w:t>е</w:t>
      </w:r>
      <w:r w:rsidR="003E6AF6">
        <w:t xml:space="preserve"> </w:t>
      </w:r>
      <w:r w:rsidR="00A7479A">
        <w:t>ТВИ</w:t>
      </w:r>
    </w:p>
    <w:p w:rsidR="005934BE" w:rsidRPr="005934BE" w:rsidRDefault="005934BE" w:rsidP="00A646B6">
      <w:pPr>
        <w:pStyle w:val="2"/>
      </w:pPr>
      <w:r>
        <w:t>Технические характеристики ТВИ</w:t>
      </w:r>
    </w:p>
    <w:tbl>
      <w:tblPr>
        <w:tblStyle w:val="5"/>
        <w:tblW w:w="9101" w:type="dxa"/>
        <w:tblInd w:w="108" w:type="dxa"/>
        <w:tblLook w:val="04A0" w:firstRow="1" w:lastRow="0" w:firstColumn="1" w:lastColumn="0" w:noHBand="0" w:noVBand="1"/>
      </w:tblPr>
      <w:tblGrid>
        <w:gridCol w:w="709"/>
        <w:gridCol w:w="3856"/>
        <w:gridCol w:w="4536"/>
      </w:tblGrid>
      <w:tr w:rsidR="005934BE" w:rsidRPr="00050FA0" w:rsidTr="005934BE">
        <w:trPr>
          <w:tblHeader/>
        </w:trPr>
        <w:tc>
          <w:tcPr>
            <w:tcW w:w="709" w:type="dxa"/>
            <w:shd w:val="clear" w:color="auto" w:fill="FFFFFF" w:themeFill="background1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856" w:type="dxa"/>
            <w:shd w:val="clear" w:color="auto" w:fill="FFFFFF" w:themeFill="background1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  <w:shd w:val="clear" w:color="auto" w:fill="FFFFFF" w:themeFill="background1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5934BE" w:rsidRPr="00050FA0" w:rsidTr="005934BE">
        <w:trPr>
          <w:trHeight w:val="510"/>
        </w:trPr>
        <w:tc>
          <w:tcPr>
            <w:tcW w:w="709" w:type="dxa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  <w:vAlign w:val="center"/>
          </w:tcPr>
          <w:p w:rsidR="005934BE" w:rsidRPr="00050FA0" w:rsidRDefault="005934BE" w:rsidP="005934BE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Процессор</w:t>
            </w:r>
          </w:p>
        </w:tc>
        <w:tc>
          <w:tcPr>
            <w:tcW w:w="4536" w:type="dxa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 ГГц</w:t>
            </w:r>
          </w:p>
        </w:tc>
      </w:tr>
      <w:tr w:rsidR="005934BE" w:rsidRPr="00050FA0" w:rsidTr="005934B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5934BE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Внутренняя память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8 ГБ</w:t>
            </w:r>
          </w:p>
        </w:tc>
      </w:tr>
      <w:tr w:rsidR="005934BE" w:rsidRPr="00050FA0" w:rsidTr="005934B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5934BE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Оперативная память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 ГБ</w:t>
            </w:r>
          </w:p>
        </w:tc>
      </w:tr>
      <w:tr w:rsidR="005934BE" w:rsidRPr="00050FA0" w:rsidTr="005934BE">
        <w:trPr>
          <w:trHeight w:val="510"/>
        </w:trPr>
        <w:tc>
          <w:tcPr>
            <w:tcW w:w="709" w:type="dxa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6" w:type="dxa"/>
            <w:vAlign w:val="center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Расширение памяти</w:t>
            </w:r>
          </w:p>
        </w:tc>
        <w:tc>
          <w:tcPr>
            <w:tcW w:w="4536" w:type="dxa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32 ГБ (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MicroSD</w:t>
            </w:r>
            <w:proofErr w:type="spellEnd"/>
            <w:r w:rsidRPr="00050FA0">
              <w:rPr>
                <w:rFonts w:ascii="Times New Roman" w:hAnsi="Times New Roman" w:cs="Times New Roman"/>
                <w:lang w:val="en-US"/>
              </w:rPr>
              <w:t xml:space="preserve"> Card)</w:t>
            </w:r>
          </w:p>
        </w:tc>
      </w:tr>
      <w:tr w:rsidR="005934BE" w:rsidRPr="00050FA0" w:rsidTr="005934BE">
        <w:trPr>
          <w:trHeight w:val="510"/>
        </w:trPr>
        <w:tc>
          <w:tcPr>
            <w:tcW w:w="709" w:type="dxa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6" w:type="dxa"/>
            <w:vAlign w:val="center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Сенсорный дисплей</w:t>
            </w:r>
          </w:p>
        </w:tc>
        <w:tc>
          <w:tcPr>
            <w:tcW w:w="4536" w:type="dxa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7”</w:t>
            </w:r>
            <w:r w:rsidRPr="00050FA0">
              <w:rPr>
                <w:rFonts w:ascii="Times New Roman" w:hAnsi="Times New Roman" w:cs="Times New Roman"/>
              </w:rPr>
              <w:t xml:space="preserve"> </w:t>
            </w:r>
            <w:r w:rsidRPr="00050FA0">
              <w:rPr>
                <w:rFonts w:ascii="Times New Roman" w:hAnsi="Times New Roman" w:cs="Times New Roman"/>
                <w:lang w:val="en-US"/>
              </w:rPr>
              <w:t>TFT-LCD</w:t>
            </w:r>
          </w:p>
        </w:tc>
      </w:tr>
      <w:tr w:rsidR="005934BE" w:rsidRPr="00050FA0" w:rsidTr="005934BE">
        <w:trPr>
          <w:trHeight w:val="510"/>
        </w:trPr>
        <w:tc>
          <w:tcPr>
            <w:tcW w:w="709" w:type="dxa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6" w:type="dxa"/>
            <w:vAlign w:val="center"/>
          </w:tcPr>
          <w:p w:rsidR="005934BE" w:rsidRPr="00050FA0" w:rsidRDefault="005934BE" w:rsidP="005934BE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Разрешение экрана</w:t>
            </w:r>
          </w:p>
        </w:tc>
        <w:tc>
          <w:tcPr>
            <w:tcW w:w="4536" w:type="dxa"/>
            <w:vAlign w:val="center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</w:rPr>
              <w:t>1024</w:t>
            </w:r>
            <w:r w:rsidRPr="00050FA0">
              <w:rPr>
                <w:rFonts w:ascii="Times New Roman" w:hAnsi="Times New Roman" w:cs="Times New Roman"/>
                <w:lang w:val="en-US"/>
              </w:rPr>
              <w:t xml:space="preserve"> x 600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856" w:type="dxa"/>
          </w:tcPr>
          <w:p w:rsidR="005934BE" w:rsidRPr="00050FA0" w:rsidRDefault="005934BE" w:rsidP="005934BE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 xml:space="preserve">Механические кнопки </w:t>
            </w:r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6" w:type="dxa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Встроенный динамик и микрофон переговорного устройства водителя</w:t>
            </w:r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да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6" w:type="dxa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Интерфейсы:</w:t>
            </w:r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RS-485</w:t>
            </w:r>
            <w:r w:rsidRPr="00050F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</w:rPr>
              <w:t>- Количество</w:t>
            </w:r>
            <w:r w:rsidRPr="00050F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входов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</w:rPr>
              <w:t>- Нагрузочная</w:t>
            </w:r>
            <w:r w:rsidRPr="00050F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способность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до 16 устройств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CAN:</w:t>
            </w:r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</w:rPr>
              <w:t>- Количество</w:t>
            </w:r>
            <w:r w:rsidRPr="00050F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входов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</w:rPr>
              <w:t>- Нагрузочная</w:t>
            </w:r>
            <w:r w:rsidRPr="00050F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способность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до 32 устройств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USB:</w:t>
            </w:r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</w:rPr>
              <w:t>- Количество</w:t>
            </w:r>
            <w:r w:rsidRPr="00050F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входов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Дискретные</w:t>
            </w:r>
            <w:proofErr w:type="spellEnd"/>
            <w:r w:rsidRPr="00050F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входы</w:t>
            </w:r>
            <w:proofErr w:type="spellEnd"/>
            <w:r w:rsidRPr="00050FA0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выход</w:t>
            </w:r>
            <w:proofErr w:type="spellEnd"/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4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Линейный</w:t>
            </w:r>
            <w:proofErr w:type="spellEnd"/>
            <w:r w:rsidRPr="00050F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аудио</w:t>
            </w:r>
            <w:proofErr w:type="spellEnd"/>
            <w:r w:rsidRPr="00050F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0FA0">
              <w:rPr>
                <w:rFonts w:ascii="Times New Roman" w:hAnsi="Times New Roman" w:cs="Times New Roman"/>
                <w:lang w:val="en-US"/>
              </w:rPr>
              <w:t>выход</w:t>
            </w:r>
            <w:proofErr w:type="spellEnd"/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5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Рабочий диапазон питающих напряжений</w:t>
            </w:r>
          </w:p>
        </w:tc>
        <w:tc>
          <w:tcPr>
            <w:tcW w:w="4536" w:type="dxa"/>
            <w:shd w:val="clear" w:color="auto" w:fill="auto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10…36 В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6" w:type="dxa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Выходная мощность усилителя, не менее</w:t>
            </w:r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2Вт на канал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56" w:type="dxa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Количество каналов усиления</w:t>
            </w:r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2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56" w:type="dxa"/>
          </w:tcPr>
          <w:p w:rsidR="005934BE" w:rsidRPr="00050FA0" w:rsidRDefault="005934BE" w:rsidP="005934BE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Диапазон рабочих температур</w:t>
            </w:r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-20…+60 °С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56" w:type="dxa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 xml:space="preserve">Класс защиты </w:t>
            </w:r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IP</w:t>
            </w:r>
            <w:r w:rsidRPr="00050FA0">
              <w:rPr>
                <w:rFonts w:ascii="Times New Roman" w:hAnsi="Times New Roman" w:cs="Times New Roman"/>
              </w:rPr>
              <w:t>54</w:t>
            </w:r>
          </w:p>
        </w:tc>
      </w:tr>
      <w:tr w:rsidR="005934BE" w:rsidRPr="00050FA0" w:rsidTr="005934BE">
        <w:tc>
          <w:tcPr>
            <w:tcW w:w="709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56" w:type="dxa"/>
          </w:tcPr>
          <w:p w:rsidR="005934BE" w:rsidRPr="00050FA0" w:rsidRDefault="005934BE" w:rsidP="00FE4BE1">
            <w:pPr>
              <w:spacing w:before="60"/>
              <w:rPr>
                <w:rFonts w:ascii="Times New Roman" w:hAnsi="Times New Roman" w:cs="Times New Roman"/>
              </w:rPr>
            </w:pPr>
            <w:r w:rsidRPr="00050FA0">
              <w:rPr>
                <w:rFonts w:ascii="Times New Roman" w:hAnsi="Times New Roman" w:cs="Times New Roman"/>
              </w:rPr>
              <w:t>Габаритные размеры (без кронштейна крепления), не более</w:t>
            </w:r>
          </w:p>
        </w:tc>
        <w:tc>
          <w:tcPr>
            <w:tcW w:w="4536" w:type="dxa"/>
          </w:tcPr>
          <w:p w:rsidR="005934BE" w:rsidRPr="00050FA0" w:rsidRDefault="005934BE" w:rsidP="00FE4BE1">
            <w:pPr>
              <w:spacing w:before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FA0">
              <w:rPr>
                <w:rFonts w:ascii="Times New Roman" w:hAnsi="Times New Roman" w:cs="Times New Roman"/>
                <w:lang w:val="en-US"/>
              </w:rPr>
              <w:t>2</w:t>
            </w:r>
            <w:r w:rsidRPr="00050FA0">
              <w:rPr>
                <w:rFonts w:ascii="Times New Roman" w:hAnsi="Times New Roman" w:cs="Times New Roman"/>
              </w:rPr>
              <w:t>2</w:t>
            </w:r>
            <w:r w:rsidRPr="00050FA0">
              <w:rPr>
                <w:rFonts w:ascii="Times New Roman" w:hAnsi="Times New Roman" w:cs="Times New Roman"/>
                <w:lang w:val="en-US"/>
              </w:rPr>
              <w:t>0x1</w:t>
            </w:r>
            <w:r w:rsidRPr="00050FA0">
              <w:rPr>
                <w:rFonts w:ascii="Times New Roman" w:hAnsi="Times New Roman" w:cs="Times New Roman"/>
              </w:rPr>
              <w:t>6</w:t>
            </w:r>
            <w:r w:rsidRPr="00050FA0">
              <w:rPr>
                <w:rFonts w:ascii="Times New Roman" w:hAnsi="Times New Roman" w:cs="Times New Roman"/>
                <w:lang w:val="en-US"/>
              </w:rPr>
              <w:t>0x</w:t>
            </w:r>
            <w:r w:rsidRPr="00050FA0">
              <w:rPr>
                <w:rFonts w:ascii="Times New Roman" w:hAnsi="Times New Roman" w:cs="Times New Roman"/>
              </w:rPr>
              <w:t>7</w:t>
            </w:r>
            <w:r w:rsidRPr="00050FA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886A66" w:rsidRDefault="00886A66" w:rsidP="00CA186F">
      <w:pPr>
        <w:spacing w:after="0"/>
        <w:jc w:val="left"/>
      </w:pPr>
    </w:p>
    <w:p w:rsidR="005934BE" w:rsidRDefault="002652AF" w:rsidP="00CA186F">
      <w:pPr>
        <w:spacing w:after="0"/>
        <w:jc w:val="left"/>
      </w:pPr>
      <w:r w:rsidRPr="009532C4">
        <w:rPr>
          <w:highlight w:val="yellow"/>
        </w:rPr>
        <w:t>Здесь просьба Михаилу Филоненко актуализировать технические характеристики ТВИ, если они изменились.</w:t>
      </w:r>
    </w:p>
    <w:p w:rsidR="002652AF" w:rsidRDefault="002652AF" w:rsidP="00CA186F">
      <w:pPr>
        <w:spacing w:after="0"/>
        <w:jc w:val="left"/>
      </w:pPr>
    </w:p>
    <w:p w:rsidR="002652AF" w:rsidRPr="00886A66" w:rsidRDefault="002652AF" w:rsidP="00CA186F">
      <w:pPr>
        <w:spacing w:after="0"/>
        <w:jc w:val="left"/>
      </w:pPr>
    </w:p>
    <w:sectPr w:rsidR="002652AF" w:rsidRPr="00886A66" w:rsidSect="005667CE"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ED" w:rsidRDefault="006169ED">
      <w:r>
        <w:separator/>
      </w:r>
    </w:p>
  </w:endnote>
  <w:endnote w:type="continuationSeparator" w:id="0">
    <w:p w:rsidR="006169ED" w:rsidRDefault="0061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95A" w:rsidRPr="005667CE" w:rsidRDefault="0043095A" w:rsidP="005667CE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32778">
      <w:rPr>
        <w:rStyle w:val="a9"/>
        <w:noProof/>
      </w:rPr>
      <w:t>11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ED" w:rsidRDefault="006169ED">
      <w:r>
        <w:separator/>
      </w:r>
    </w:p>
  </w:footnote>
  <w:footnote w:type="continuationSeparator" w:id="0">
    <w:p w:rsidR="006169ED" w:rsidRDefault="0061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92C"/>
    <w:multiLevelType w:val="hybridMultilevel"/>
    <w:tmpl w:val="86EC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145B7"/>
    <w:multiLevelType w:val="hybridMultilevel"/>
    <w:tmpl w:val="9AA2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7F5C"/>
    <w:multiLevelType w:val="hybridMultilevel"/>
    <w:tmpl w:val="92A0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3CF"/>
    <w:multiLevelType w:val="hybridMultilevel"/>
    <w:tmpl w:val="A21E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051E"/>
    <w:multiLevelType w:val="hybridMultilevel"/>
    <w:tmpl w:val="48AC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22488"/>
    <w:multiLevelType w:val="hybridMultilevel"/>
    <w:tmpl w:val="6874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2"/>
    <w:rsid w:val="00000FEF"/>
    <w:rsid w:val="00001C2C"/>
    <w:rsid w:val="00003084"/>
    <w:rsid w:val="00004C84"/>
    <w:rsid w:val="00005D1C"/>
    <w:rsid w:val="0000715E"/>
    <w:rsid w:val="00007410"/>
    <w:rsid w:val="00007663"/>
    <w:rsid w:val="00007A7D"/>
    <w:rsid w:val="00010CFC"/>
    <w:rsid w:val="00011EF4"/>
    <w:rsid w:val="00017F97"/>
    <w:rsid w:val="00024821"/>
    <w:rsid w:val="00027A3B"/>
    <w:rsid w:val="00027D66"/>
    <w:rsid w:val="00032161"/>
    <w:rsid w:val="000326F1"/>
    <w:rsid w:val="00033BE0"/>
    <w:rsid w:val="00041837"/>
    <w:rsid w:val="0004274B"/>
    <w:rsid w:val="00045BF3"/>
    <w:rsid w:val="0004686A"/>
    <w:rsid w:val="0005031D"/>
    <w:rsid w:val="00050AA2"/>
    <w:rsid w:val="00051DF8"/>
    <w:rsid w:val="00052AC6"/>
    <w:rsid w:val="000565A0"/>
    <w:rsid w:val="00057AE3"/>
    <w:rsid w:val="00057DCB"/>
    <w:rsid w:val="00057DEA"/>
    <w:rsid w:val="0006164E"/>
    <w:rsid w:val="00062611"/>
    <w:rsid w:val="000652BF"/>
    <w:rsid w:val="0007103B"/>
    <w:rsid w:val="00071ACC"/>
    <w:rsid w:val="00073F54"/>
    <w:rsid w:val="00077153"/>
    <w:rsid w:val="00082AAE"/>
    <w:rsid w:val="000867FE"/>
    <w:rsid w:val="0009092A"/>
    <w:rsid w:val="00091DBC"/>
    <w:rsid w:val="00097878"/>
    <w:rsid w:val="000A0B07"/>
    <w:rsid w:val="000A1C66"/>
    <w:rsid w:val="000A2B87"/>
    <w:rsid w:val="000A4D84"/>
    <w:rsid w:val="000A6488"/>
    <w:rsid w:val="000B11D2"/>
    <w:rsid w:val="000B141B"/>
    <w:rsid w:val="000B5539"/>
    <w:rsid w:val="000B7389"/>
    <w:rsid w:val="000B7E31"/>
    <w:rsid w:val="000C0ED0"/>
    <w:rsid w:val="000C1C18"/>
    <w:rsid w:val="000C5198"/>
    <w:rsid w:val="000C5CF1"/>
    <w:rsid w:val="000D0FD2"/>
    <w:rsid w:val="000D35A1"/>
    <w:rsid w:val="000D418D"/>
    <w:rsid w:val="000D58F7"/>
    <w:rsid w:val="000D59A3"/>
    <w:rsid w:val="000D5C2D"/>
    <w:rsid w:val="000D6B69"/>
    <w:rsid w:val="000D6F2A"/>
    <w:rsid w:val="000D7D00"/>
    <w:rsid w:val="000E10EB"/>
    <w:rsid w:val="000E2D2A"/>
    <w:rsid w:val="000E63E7"/>
    <w:rsid w:val="000F5738"/>
    <w:rsid w:val="000F58EF"/>
    <w:rsid w:val="000F6F9B"/>
    <w:rsid w:val="00101A26"/>
    <w:rsid w:val="0010292D"/>
    <w:rsid w:val="00103396"/>
    <w:rsid w:val="00106370"/>
    <w:rsid w:val="0010646C"/>
    <w:rsid w:val="00106D82"/>
    <w:rsid w:val="001121D1"/>
    <w:rsid w:val="001126D6"/>
    <w:rsid w:val="001128C0"/>
    <w:rsid w:val="00114093"/>
    <w:rsid w:val="001143A1"/>
    <w:rsid w:val="00116E1D"/>
    <w:rsid w:val="001351ED"/>
    <w:rsid w:val="0013604F"/>
    <w:rsid w:val="00136A52"/>
    <w:rsid w:val="00136C54"/>
    <w:rsid w:val="00137D6F"/>
    <w:rsid w:val="00140173"/>
    <w:rsid w:val="001416CD"/>
    <w:rsid w:val="00141FE0"/>
    <w:rsid w:val="001421FC"/>
    <w:rsid w:val="001437AC"/>
    <w:rsid w:val="00144411"/>
    <w:rsid w:val="00144A86"/>
    <w:rsid w:val="001450F5"/>
    <w:rsid w:val="001453DB"/>
    <w:rsid w:val="00145EC8"/>
    <w:rsid w:val="001477BF"/>
    <w:rsid w:val="0015040E"/>
    <w:rsid w:val="00150813"/>
    <w:rsid w:val="00152F8C"/>
    <w:rsid w:val="00156DBB"/>
    <w:rsid w:val="001570F2"/>
    <w:rsid w:val="00160038"/>
    <w:rsid w:val="00160804"/>
    <w:rsid w:val="0016108D"/>
    <w:rsid w:val="00161098"/>
    <w:rsid w:val="001652DA"/>
    <w:rsid w:val="00165683"/>
    <w:rsid w:val="00165985"/>
    <w:rsid w:val="001720B5"/>
    <w:rsid w:val="001750DA"/>
    <w:rsid w:val="001758A8"/>
    <w:rsid w:val="00180A17"/>
    <w:rsid w:val="00190062"/>
    <w:rsid w:val="001967A8"/>
    <w:rsid w:val="001970B2"/>
    <w:rsid w:val="001A0D01"/>
    <w:rsid w:val="001A21EA"/>
    <w:rsid w:val="001A4481"/>
    <w:rsid w:val="001A7CE4"/>
    <w:rsid w:val="001B5A7B"/>
    <w:rsid w:val="001B66BE"/>
    <w:rsid w:val="001C012C"/>
    <w:rsid w:val="001C1B7A"/>
    <w:rsid w:val="001C4A53"/>
    <w:rsid w:val="001C68BE"/>
    <w:rsid w:val="001C780A"/>
    <w:rsid w:val="001D3937"/>
    <w:rsid w:val="001D46B8"/>
    <w:rsid w:val="001E3349"/>
    <w:rsid w:val="001E33F5"/>
    <w:rsid w:val="001E71DE"/>
    <w:rsid w:val="001E72A9"/>
    <w:rsid w:val="001E74CE"/>
    <w:rsid w:val="001F15FE"/>
    <w:rsid w:val="001F209F"/>
    <w:rsid w:val="001F288E"/>
    <w:rsid w:val="001F3AB5"/>
    <w:rsid w:val="001F4DD9"/>
    <w:rsid w:val="001F5390"/>
    <w:rsid w:val="001F57A7"/>
    <w:rsid w:val="001F6597"/>
    <w:rsid w:val="00200B0F"/>
    <w:rsid w:val="00201CAF"/>
    <w:rsid w:val="002027E7"/>
    <w:rsid w:val="00203017"/>
    <w:rsid w:val="002041EA"/>
    <w:rsid w:val="00205F0D"/>
    <w:rsid w:val="002064AB"/>
    <w:rsid w:val="002077EF"/>
    <w:rsid w:val="00207D57"/>
    <w:rsid w:val="0021327E"/>
    <w:rsid w:val="00213362"/>
    <w:rsid w:val="00215F26"/>
    <w:rsid w:val="00221BC6"/>
    <w:rsid w:val="0022264E"/>
    <w:rsid w:val="00223C2B"/>
    <w:rsid w:val="00223CAC"/>
    <w:rsid w:val="0022640C"/>
    <w:rsid w:val="00232117"/>
    <w:rsid w:val="0023252B"/>
    <w:rsid w:val="00232A20"/>
    <w:rsid w:val="0023433D"/>
    <w:rsid w:val="00240998"/>
    <w:rsid w:val="002446A0"/>
    <w:rsid w:val="0024649E"/>
    <w:rsid w:val="00246D7F"/>
    <w:rsid w:val="00246F87"/>
    <w:rsid w:val="002472F8"/>
    <w:rsid w:val="00251C48"/>
    <w:rsid w:val="00251C98"/>
    <w:rsid w:val="00254276"/>
    <w:rsid w:val="002550D1"/>
    <w:rsid w:val="00261658"/>
    <w:rsid w:val="00261A90"/>
    <w:rsid w:val="00264491"/>
    <w:rsid w:val="002652AF"/>
    <w:rsid w:val="0026591B"/>
    <w:rsid w:val="00270D8C"/>
    <w:rsid w:val="002720EC"/>
    <w:rsid w:val="002724E5"/>
    <w:rsid w:val="00272C74"/>
    <w:rsid w:val="00275C3F"/>
    <w:rsid w:val="0028247B"/>
    <w:rsid w:val="00282A7C"/>
    <w:rsid w:val="00284C75"/>
    <w:rsid w:val="00285181"/>
    <w:rsid w:val="002907EE"/>
    <w:rsid w:val="00291602"/>
    <w:rsid w:val="00291A7E"/>
    <w:rsid w:val="002935D6"/>
    <w:rsid w:val="00295C96"/>
    <w:rsid w:val="00296A22"/>
    <w:rsid w:val="002A18EA"/>
    <w:rsid w:val="002A6BC2"/>
    <w:rsid w:val="002A7786"/>
    <w:rsid w:val="002B3064"/>
    <w:rsid w:val="002B48C6"/>
    <w:rsid w:val="002B4D22"/>
    <w:rsid w:val="002B551D"/>
    <w:rsid w:val="002B5C9B"/>
    <w:rsid w:val="002B5E6D"/>
    <w:rsid w:val="002C080F"/>
    <w:rsid w:val="002C2E5F"/>
    <w:rsid w:val="002C39CF"/>
    <w:rsid w:val="002C52B1"/>
    <w:rsid w:val="002C580A"/>
    <w:rsid w:val="002C6396"/>
    <w:rsid w:val="002D3BCE"/>
    <w:rsid w:val="002D59A7"/>
    <w:rsid w:val="002D6F56"/>
    <w:rsid w:val="002E30B5"/>
    <w:rsid w:val="002E6AB9"/>
    <w:rsid w:val="002E7B92"/>
    <w:rsid w:val="002F1553"/>
    <w:rsid w:val="002F38F9"/>
    <w:rsid w:val="002F48C5"/>
    <w:rsid w:val="002F5FC8"/>
    <w:rsid w:val="00301BFE"/>
    <w:rsid w:val="003030FA"/>
    <w:rsid w:val="00303455"/>
    <w:rsid w:val="003046F7"/>
    <w:rsid w:val="0030647B"/>
    <w:rsid w:val="00306703"/>
    <w:rsid w:val="00307040"/>
    <w:rsid w:val="00310E85"/>
    <w:rsid w:val="00312C1D"/>
    <w:rsid w:val="00313704"/>
    <w:rsid w:val="00315B9D"/>
    <w:rsid w:val="00315BA6"/>
    <w:rsid w:val="00315EA7"/>
    <w:rsid w:val="0031608C"/>
    <w:rsid w:val="00316B91"/>
    <w:rsid w:val="0032031C"/>
    <w:rsid w:val="00320474"/>
    <w:rsid w:val="00320AB6"/>
    <w:rsid w:val="003214BC"/>
    <w:rsid w:val="00323939"/>
    <w:rsid w:val="003244B5"/>
    <w:rsid w:val="0032491C"/>
    <w:rsid w:val="00324979"/>
    <w:rsid w:val="00326A51"/>
    <w:rsid w:val="003270C1"/>
    <w:rsid w:val="00331B5A"/>
    <w:rsid w:val="0033365C"/>
    <w:rsid w:val="00333AB9"/>
    <w:rsid w:val="00334A3B"/>
    <w:rsid w:val="00336291"/>
    <w:rsid w:val="003400D9"/>
    <w:rsid w:val="00343C23"/>
    <w:rsid w:val="00344060"/>
    <w:rsid w:val="00353FE7"/>
    <w:rsid w:val="00357AEE"/>
    <w:rsid w:val="00360DD3"/>
    <w:rsid w:val="00361D81"/>
    <w:rsid w:val="00362B52"/>
    <w:rsid w:val="00374047"/>
    <w:rsid w:val="0037549F"/>
    <w:rsid w:val="0037579C"/>
    <w:rsid w:val="0037676E"/>
    <w:rsid w:val="00377277"/>
    <w:rsid w:val="0038161C"/>
    <w:rsid w:val="0038223A"/>
    <w:rsid w:val="00385738"/>
    <w:rsid w:val="00385772"/>
    <w:rsid w:val="003858D1"/>
    <w:rsid w:val="003860C7"/>
    <w:rsid w:val="003876B4"/>
    <w:rsid w:val="0038772C"/>
    <w:rsid w:val="00394BDB"/>
    <w:rsid w:val="00396D0B"/>
    <w:rsid w:val="003A1736"/>
    <w:rsid w:val="003A17D6"/>
    <w:rsid w:val="003A2A87"/>
    <w:rsid w:val="003A40A5"/>
    <w:rsid w:val="003A42A2"/>
    <w:rsid w:val="003A4C6A"/>
    <w:rsid w:val="003C29F0"/>
    <w:rsid w:val="003C41C0"/>
    <w:rsid w:val="003C4948"/>
    <w:rsid w:val="003C58A6"/>
    <w:rsid w:val="003C5B71"/>
    <w:rsid w:val="003C6067"/>
    <w:rsid w:val="003C6942"/>
    <w:rsid w:val="003C7D21"/>
    <w:rsid w:val="003D012A"/>
    <w:rsid w:val="003D0925"/>
    <w:rsid w:val="003D18AF"/>
    <w:rsid w:val="003D2204"/>
    <w:rsid w:val="003D233C"/>
    <w:rsid w:val="003D33E7"/>
    <w:rsid w:val="003D3BDE"/>
    <w:rsid w:val="003D4F22"/>
    <w:rsid w:val="003D613A"/>
    <w:rsid w:val="003D64F1"/>
    <w:rsid w:val="003D7E05"/>
    <w:rsid w:val="003E083E"/>
    <w:rsid w:val="003E5E36"/>
    <w:rsid w:val="003E6AF6"/>
    <w:rsid w:val="003E778A"/>
    <w:rsid w:val="003F177B"/>
    <w:rsid w:val="003F1FA8"/>
    <w:rsid w:val="003F21FA"/>
    <w:rsid w:val="003F2880"/>
    <w:rsid w:val="003F4F91"/>
    <w:rsid w:val="003F5627"/>
    <w:rsid w:val="003F67E2"/>
    <w:rsid w:val="003F68A2"/>
    <w:rsid w:val="0040079B"/>
    <w:rsid w:val="00400DA4"/>
    <w:rsid w:val="004020CB"/>
    <w:rsid w:val="0040530A"/>
    <w:rsid w:val="00406E08"/>
    <w:rsid w:val="0041473B"/>
    <w:rsid w:val="00414CF9"/>
    <w:rsid w:val="00416825"/>
    <w:rsid w:val="00416B4E"/>
    <w:rsid w:val="00417276"/>
    <w:rsid w:val="00417378"/>
    <w:rsid w:val="00417864"/>
    <w:rsid w:val="0042476C"/>
    <w:rsid w:val="00425B63"/>
    <w:rsid w:val="00425EC9"/>
    <w:rsid w:val="00426C86"/>
    <w:rsid w:val="0043095A"/>
    <w:rsid w:val="00433642"/>
    <w:rsid w:val="00434D28"/>
    <w:rsid w:val="00435B51"/>
    <w:rsid w:val="0043640A"/>
    <w:rsid w:val="00444483"/>
    <w:rsid w:val="00444B2E"/>
    <w:rsid w:val="0044640B"/>
    <w:rsid w:val="0045085B"/>
    <w:rsid w:val="00452835"/>
    <w:rsid w:val="00453FC5"/>
    <w:rsid w:val="00455843"/>
    <w:rsid w:val="004600F4"/>
    <w:rsid w:val="0046086E"/>
    <w:rsid w:val="0047004D"/>
    <w:rsid w:val="00470B90"/>
    <w:rsid w:val="00471FED"/>
    <w:rsid w:val="0047218F"/>
    <w:rsid w:val="004723BC"/>
    <w:rsid w:val="004729C2"/>
    <w:rsid w:val="00472D47"/>
    <w:rsid w:val="00477068"/>
    <w:rsid w:val="00477DDE"/>
    <w:rsid w:val="00482F9C"/>
    <w:rsid w:val="0048453F"/>
    <w:rsid w:val="00485EAD"/>
    <w:rsid w:val="00490C81"/>
    <w:rsid w:val="00491257"/>
    <w:rsid w:val="00494237"/>
    <w:rsid w:val="00497D57"/>
    <w:rsid w:val="004A2291"/>
    <w:rsid w:val="004A2655"/>
    <w:rsid w:val="004A4463"/>
    <w:rsid w:val="004A6937"/>
    <w:rsid w:val="004A7A5D"/>
    <w:rsid w:val="004B1D6A"/>
    <w:rsid w:val="004B2626"/>
    <w:rsid w:val="004B316A"/>
    <w:rsid w:val="004B3F0B"/>
    <w:rsid w:val="004B5E43"/>
    <w:rsid w:val="004B7014"/>
    <w:rsid w:val="004B7493"/>
    <w:rsid w:val="004C6C74"/>
    <w:rsid w:val="004D13A2"/>
    <w:rsid w:val="004D2336"/>
    <w:rsid w:val="004D2855"/>
    <w:rsid w:val="004D4E24"/>
    <w:rsid w:val="004D612A"/>
    <w:rsid w:val="004D7689"/>
    <w:rsid w:val="004D7E47"/>
    <w:rsid w:val="004E0A29"/>
    <w:rsid w:val="004E231B"/>
    <w:rsid w:val="004E2BCE"/>
    <w:rsid w:val="004E4EBE"/>
    <w:rsid w:val="004E558C"/>
    <w:rsid w:val="004E733A"/>
    <w:rsid w:val="004E7583"/>
    <w:rsid w:val="004F1583"/>
    <w:rsid w:val="004F491D"/>
    <w:rsid w:val="004F78F5"/>
    <w:rsid w:val="005005B2"/>
    <w:rsid w:val="00503CCD"/>
    <w:rsid w:val="005101D5"/>
    <w:rsid w:val="005102AA"/>
    <w:rsid w:val="00513803"/>
    <w:rsid w:val="00520067"/>
    <w:rsid w:val="0052098E"/>
    <w:rsid w:val="00520EE3"/>
    <w:rsid w:val="0052195D"/>
    <w:rsid w:val="00522924"/>
    <w:rsid w:val="00522C7C"/>
    <w:rsid w:val="00523535"/>
    <w:rsid w:val="00523833"/>
    <w:rsid w:val="00523EA2"/>
    <w:rsid w:val="00524270"/>
    <w:rsid w:val="0052568D"/>
    <w:rsid w:val="005279F3"/>
    <w:rsid w:val="00532778"/>
    <w:rsid w:val="00533B28"/>
    <w:rsid w:val="00534C45"/>
    <w:rsid w:val="00536B08"/>
    <w:rsid w:val="00540767"/>
    <w:rsid w:val="00540BAC"/>
    <w:rsid w:val="00544160"/>
    <w:rsid w:val="00544AE3"/>
    <w:rsid w:val="00545CAC"/>
    <w:rsid w:val="00547DA2"/>
    <w:rsid w:val="00551AA0"/>
    <w:rsid w:val="00552D51"/>
    <w:rsid w:val="00552F44"/>
    <w:rsid w:val="00553B65"/>
    <w:rsid w:val="005543C1"/>
    <w:rsid w:val="0055512D"/>
    <w:rsid w:val="005555F5"/>
    <w:rsid w:val="005558E4"/>
    <w:rsid w:val="00555F73"/>
    <w:rsid w:val="005614BA"/>
    <w:rsid w:val="00561E13"/>
    <w:rsid w:val="005621B5"/>
    <w:rsid w:val="0056278E"/>
    <w:rsid w:val="00563205"/>
    <w:rsid w:val="00563BE3"/>
    <w:rsid w:val="005667CE"/>
    <w:rsid w:val="00566DBF"/>
    <w:rsid w:val="00571AFB"/>
    <w:rsid w:val="005759D8"/>
    <w:rsid w:val="00576B03"/>
    <w:rsid w:val="00576B4E"/>
    <w:rsid w:val="0058085C"/>
    <w:rsid w:val="00580E78"/>
    <w:rsid w:val="00587183"/>
    <w:rsid w:val="00587C7A"/>
    <w:rsid w:val="00592556"/>
    <w:rsid w:val="005934BE"/>
    <w:rsid w:val="00595527"/>
    <w:rsid w:val="00596E4A"/>
    <w:rsid w:val="005975B5"/>
    <w:rsid w:val="005A24B7"/>
    <w:rsid w:val="005A2802"/>
    <w:rsid w:val="005B0EF6"/>
    <w:rsid w:val="005B3B8A"/>
    <w:rsid w:val="005B3E3F"/>
    <w:rsid w:val="005B4537"/>
    <w:rsid w:val="005B47F3"/>
    <w:rsid w:val="005B52DC"/>
    <w:rsid w:val="005C3AE2"/>
    <w:rsid w:val="005C5CD3"/>
    <w:rsid w:val="005C7664"/>
    <w:rsid w:val="005C7F3C"/>
    <w:rsid w:val="005D0218"/>
    <w:rsid w:val="005D2602"/>
    <w:rsid w:val="005D2B02"/>
    <w:rsid w:val="005D399D"/>
    <w:rsid w:val="005D4151"/>
    <w:rsid w:val="005D67B0"/>
    <w:rsid w:val="005D6EBC"/>
    <w:rsid w:val="005D7138"/>
    <w:rsid w:val="005D7C2B"/>
    <w:rsid w:val="005E54B9"/>
    <w:rsid w:val="005E72E9"/>
    <w:rsid w:val="005E7E4E"/>
    <w:rsid w:val="005F2633"/>
    <w:rsid w:val="005F3554"/>
    <w:rsid w:val="00601EA7"/>
    <w:rsid w:val="00602EB9"/>
    <w:rsid w:val="006038AC"/>
    <w:rsid w:val="0060593A"/>
    <w:rsid w:val="00607AEF"/>
    <w:rsid w:val="0061281C"/>
    <w:rsid w:val="006169ED"/>
    <w:rsid w:val="006219C2"/>
    <w:rsid w:val="00621B9E"/>
    <w:rsid w:val="00625721"/>
    <w:rsid w:val="006266BE"/>
    <w:rsid w:val="00626F7D"/>
    <w:rsid w:val="00631E8B"/>
    <w:rsid w:val="0063353E"/>
    <w:rsid w:val="006336FA"/>
    <w:rsid w:val="006345B9"/>
    <w:rsid w:val="00634DF2"/>
    <w:rsid w:val="00635827"/>
    <w:rsid w:val="00635EBF"/>
    <w:rsid w:val="00636D78"/>
    <w:rsid w:val="0064096D"/>
    <w:rsid w:val="00641A79"/>
    <w:rsid w:val="006422FE"/>
    <w:rsid w:val="0064321B"/>
    <w:rsid w:val="0064423E"/>
    <w:rsid w:val="00645E34"/>
    <w:rsid w:val="00646612"/>
    <w:rsid w:val="00662B67"/>
    <w:rsid w:val="006722FF"/>
    <w:rsid w:val="0067525A"/>
    <w:rsid w:val="00677D19"/>
    <w:rsid w:val="00680642"/>
    <w:rsid w:val="00680968"/>
    <w:rsid w:val="00680CD3"/>
    <w:rsid w:val="00682015"/>
    <w:rsid w:val="00682246"/>
    <w:rsid w:val="006832B0"/>
    <w:rsid w:val="00683806"/>
    <w:rsid w:val="00685C5D"/>
    <w:rsid w:val="006911EF"/>
    <w:rsid w:val="00691C61"/>
    <w:rsid w:val="006A0C37"/>
    <w:rsid w:val="006A1406"/>
    <w:rsid w:val="006A14F8"/>
    <w:rsid w:val="006A1C41"/>
    <w:rsid w:val="006A2C12"/>
    <w:rsid w:val="006A2FBF"/>
    <w:rsid w:val="006A47F3"/>
    <w:rsid w:val="006A49F6"/>
    <w:rsid w:val="006A58A8"/>
    <w:rsid w:val="006B4F2F"/>
    <w:rsid w:val="006B6B69"/>
    <w:rsid w:val="006C2066"/>
    <w:rsid w:val="006C27DC"/>
    <w:rsid w:val="006C3DA0"/>
    <w:rsid w:val="006C4F67"/>
    <w:rsid w:val="006C518D"/>
    <w:rsid w:val="006C633F"/>
    <w:rsid w:val="006D0A1D"/>
    <w:rsid w:val="006D1EAD"/>
    <w:rsid w:val="006D2DDB"/>
    <w:rsid w:val="006D2E9D"/>
    <w:rsid w:val="006E0CC8"/>
    <w:rsid w:val="006E142C"/>
    <w:rsid w:val="006E21B8"/>
    <w:rsid w:val="006E2FD5"/>
    <w:rsid w:val="006F0B47"/>
    <w:rsid w:val="006F170F"/>
    <w:rsid w:val="006F2299"/>
    <w:rsid w:val="006F4229"/>
    <w:rsid w:val="006F4758"/>
    <w:rsid w:val="006F6470"/>
    <w:rsid w:val="006F6DAA"/>
    <w:rsid w:val="00700060"/>
    <w:rsid w:val="00700B4B"/>
    <w:rsid w:val="00700C0C"/>
    <w:rsid w:val="00701066"/>
    <w:rsid w:val="00705E07"/>
    <w:rsid w:val="007079B9"/>
    <w:rsid w:val="00712B09"/>
    <w:rsid w:val="00712B11"/>
    <w:rsid w:val="00712B57"/>
    <w:rsid w:val="0071304F"/>
    <w:rsid w:val="00713FFE"/>
    <w:rsid w:val="00716D4C"/>
    <w:rsid w:val="00717654"/>
    <w:rsid w:val="0072038A"/>
    <w:rsid w:val="00722954"/>
    <w:rsid w:val="0072636A"/>
    <w:rsid w:val="007317BE"/>
    <w:rsid w:val="00732C3B"/>
    <w:rsid w:val="00737763"/>
    <w:rsid w:val="007402FA"/>
    <w:rsid w:val="00744B8D"/>
    <w:rsid w:val="00745520"/>
    <w:rsid w:val="00753D9E"/>
    <w:rsid w:val="007557CB"/>
    <w:rsid w:val="00756003"/>
    <w:rsid w:val="00757889"/>
    <w:rsid w:val="00762323"/>
    <w:rsid w:val="0076509D"/>
    <w:rsid w:val="0076646D"/>
    <w:rsid w:val="007702B7"/>
    <w:rsid w:val="0077172D"/>
    <w:rsid w:val="00772DB3"/>
    <w:rsid w:val="007750A6"/>
    <w:rsid w:val="00780E20"/>
    <w:rsid w:val="0078188A"/>
    <w:rsid w:val="007820EC"/>
    <w:rsid w:val="00784789"/>
    <w:rsid w:val="00785E31"/>
    <w:rsid w:val="00787BA4"/>
    <w:rsid w:val="0079175E"/>
    <w:rsid w:val="007922E4"/>
    <w:rsid w:val="00793830"/>
    <w:rsid w:val="0079509F"/>
    <w:rsid w:val="007953B2"/>
    <w:rsid w:val="00795664"/>
    <w:rsid w:val="007975E4"/>
    <w:rsid w:val="00797635"/>
    <w:rsid w:val="007977F2"/>
    <w:rsid w:val="007A4FD0"/>
    <w:rsid w:val="007B20B0"/>
    <w:rsid w:val="007B298B"/>
    <w:rsid w:val="007B3105"/>
    <w:rsid w:val="007B4A49"/>
    <w:rsid w:val="007C0BD9"/>
    <w:rsid w:val="007C29F4"/>
    <w:rsid w:val="007C6BDA"/>
    <w:rsid w:val="007D0E63"/>
    <w:rsid w:val="007D4092"/>
    <w:rsid w:val="007E07B0"/>
    <w:rsid w:val="007E10E3"/>
    <w:rsid w:val="007E295F"/>
    <w:rsid w:val="007E70DD"/>
    <w:rsid w:val="007F00EA"/>
    <w:rsid w:val="007F0403"/>
    <w:rsid w:val="007F09C6"/>
    <w:rsid w:val="007F3970"/>
    <w:rsid w:val="007F68EF"/>
    <w:rsid w:val="007F7B96"/>
    <w:rsid w:val="008008FE"/>
    <w:rsid w:val="00802508"/>
    <w:rsid w:val="0080481C"/>
    <w:rsid w:val="00804FA3"/>
    <w:rsid w:val="00805382"/>
    <w:rsid w:val="00805F12"/>
    <w:rsid w:val="008129E9"/>
    <w:rsid w:val="00812D9B"/>
    <w:rsid w:val="0081487A"/>
    <w:rsid w:val="00814C39"/>
    <w:rsid w:val="00822A41"/>
    <w:rsid w:val="008245B3"/>
    <w:rsid w:val="0082546B"/>
    <w:rsid w:val="00825768"/>
    <w:rsid w:val="00825C47"/>
    <w:rsid w:val="00826F5B"/>
    <w:rsid w:val="00834E91"/>
    <w:rsid w:val="008379B2"/>
    <w:rsid w:val="00837C11"/>
    <w:rsid w:val="008416EF"/>
    <w:rsid w:val="00841E6F"/>
    <w:rsid w:val="00842AD3"/>
    <w:rsid w:val="00844FE5"/>
    <w:rsid w:val="00851EF6"/>
    <w:rsid w:val="0085309F"/>
    <w:rsid w:val="00854131"/>
    <w:rsid w:val="00854242"/>
    <w:rsid w:val="00854CA0"/>
    <w:rsid w:val="0085516D"/>
    <w:rsid w:val="008602BE"/>
    <w:rsid w:val="00860EF0"/>
    <w:rsid w:val="00861EDA"/>
    <w:rsid w:val="008638ED"/>
    <w:rsid w:val="00863C4C"/>
    <w:rsid w:val="0086597C"/>
    <w:rsid w:val="0086607F"/>
    <w:rsid w:val="008709AD"/>
    <w:rsid w:val="00870E79"/>
    <w:rsid w:val="00870FB7"/>
    <w:rsid w:val="00871D68"/>
    <w:rsid w:val="008757BE"/>
    <w:rsid w:val="00881640"/>
    <w:rsid w:val="008828CD"/>
    <w:rsid w:val="008832F6"/>
    <w:rsid w:val="00884947"/>
    <w:rsid w:val="00886831"/>
    <w:rsid w:val="00886A66"/>
    <w:rsid w:val="0089406E"/>
    <w:rsid w:val="008975BF"/>
    <w:rsid w:val="008A0605"/>
    <w:rsid w:val="008A1B45"/>
    <w:rsid w:val="008A4365"/>
    <w:rsid w:val="008A44A6"/>
    <w:rsid w:val="008A601E"/>
    <w:rsid w:val="008A6DF2"/>
    <w:rsid w:val="008A7FC1"/>
    <w:rsid w:val="008B07F4"/>
    <w:rsid w:val="008B08AB"/>
    <w:rsid w:val="008B113A"/>
    <w:rsid w:val="008B2AB0"/>
    <w:rsid w:val="008B3A30"/>
    <w:rsid w:val="008B5157"/>
    <w:rsid w:val="008B60F6"/>
    <w:rsid w:val="008C0148"/>
    <w:rsid w:val="008C0870"/>
    <w:rsid w:val="008C2D0F"/>
    <w:rsid w:val="008D21D3"/>
    <w:rsid w:val="008D2B06"/>
    <w:rsid w:val="008D484D"/>
    <w:rsid w:val="008D4988"/>
    <w:rsid w:val="008D6746"/>
    <w:rsid w:val="008D6A09"/>
    <w:rsid w:val="008E4028"/>
    <w:rsid w:val="008E5155"/>
    <w:rsid w:val="008E7851"/>
    <w:rsid w:val="008F0372"/>
    <w:rsid w:val="008F0992"/>
    <w:rsid w:val="008F1E4C"/>
    <w:rsid w:val="008F204B"/>
    <w:rsid w:val="008F296C"/>
    <w:rsid w:val="008F3718"/>
    <w:rsid w:val="008F40A0"/>
    <w:rsid w:val="008F5A34"/>
    <w:rsid w:val="008F65CB"/>
    <w:rsid w:val="009025F5"/>
    <w:rsid w:val="00903738"/>
    <w:rsid w:val="00903F6A"/>
    <w:rsid w:val="00905430"/>
    <w:rsid w:val="0090787E"/>
    <w:rsid w:val="00912633"/>
    <w:rsid w:val="00914112"/>
    <w:rsid w:val="00914C7E"/>
    <w:rsid w:val="00927B32"/>
    <w:rsid w:val="009300F9"/>
    <w:rsid w:val="00933339"/>
    <w:rsid w:val="00934A33"/>
    <w:rsid w:val="00935AA3"/>
    <w:rsid w:val="00937005"/>
    <w:rsid w:val="009432C2"/>
    <w:rsid w:val="00943F43"/>
    <w:rsid w:val="00944831"/>
    <w:rsid w:val="00947206"/>
    <w:rsid w:val="009476E1"/>
    <w:rsid w:val="00951F8C"/>
    <w:rsid w:val="009532C4"/>
    <w:rsid w:val="00956F5F"/>
    <w:rsid w:val="00957BC9"/>
    <w:rsid w:val="009602BC"/>
    <w:rsid w:val="00962597"/>
    <w:rsid w:val="009627E2"/>
    <w:rsid w:val="009638FE"/>
    <w:rsid w:val="00967EF6"/>
    <w:rsid w:val="009708E8"/>
    <w:rsid w:val="00977705"/>
    <w:rsid w:val="00982440"/>
    <w:rsid w:val="00983E1D"/>
    <w:rsid w:val="009851C6"/>
    <w:rsid w:val="0098715E"/>
    <w:rsid w:val="00987861"/>
    <w:rsid w:val="00991248"/>
    <w:rsid w:val="00991DD0"/>
    <w:rsid w:val="00992324"/>
    <w:rsid w:val="00996D61"/>
    <w:rsid w:val="009974EE"/>
    <w:rsid w:val="0099759E"/>
    <w:rsid w:val="009A23C5"/>
    <w:rsid w:val="009A69E9"/>
    <w:rsid w:val="009A7644"/>
    <w:rsid w:val="009A77E2"/>
    <w:rsid w:val="009B37CA"/>
    <w:rsid w:val="009B60F1"/>
    <w:rsid w:val="009C06D9"/>
    <w:rsid w:val="009C1D42"/>
    <w:rsid w:val="009C305D"/>
    <w:rsid w:val="009C6236"/>
    <w:rsid w:val="009D23B5"/>
    <w:rsid w:val="009D41C1"/>
    <w:rsid w:val="009D61DC"/>
    <w:rsid w:val="009D6217"/>
    <w:rsid w:val="009D6D7D"/>
    <w:rsid w:val="009E0053"/>
    <w:rsid w:val="009E015D"/>
    <w:rsid w:val="009E068B"/>
    <w:rsid w:val="009E091D"/>
    <w:rsid w:val="009E18BD"/>
    <w:rsid w:val="009E2B3F"/>
    <w:rsid w:val="009E3304"/>
    <w:rsid w:val="009E498A"/>
    <w:rsid w:val="009E54C9"/>
    <w:rsid w:val="009E5D8C"/>
    <w:rsid w:val="009E7215"/>
    <w:rsid w:val="009F15A4"/>
    <w:rsid w:val="009F2B87"/>
    <w:rsid w:val="009F3A90"/>
    <w:rsid w:val="00A07C91"/>
    <w:rsid w:val="00A10DA6"/>
    <w:rsid w:val="00A12598"/>
    <w:rsid w:val="00A13BFA"/>
    <w:rsid w:val="00A20087"/>
    <w:rsid w:val="00A22FDF"/>
    <w:rsid w:val="00A24BBC"/>
    <w:rsid w:val="00A250FC"/>
    <w:rsid w:val="00A26FDF"/>
    <w:rsid w:val="00A30E05"/>
    <w:rsid w:val="00A310C4"/>
    <w:rsid w:val="00A31663"/>
    <w:rsid w:val="00A31EFB"/>
    <w:rsid w:val="00A326D7"/>
    <w:rsid w:val="00A327E0"/>
    <w:rsid w:val="00A3566C"/>
    <w:rsid w:val="00A36EFD"/>
    <w:rsid w:val="00A4107C"/>
    <w:rsid w:val="00A41E48"/>
    <w:rsid w:val="00A42913"/>
    <w:rsid w:val="00A44AFE"/>
    <w:rsid w:val="00A44B7F"/>
    <w:rsid w:val="00A44F15"/>
    <w:rsid w:val="00A510C5"/>
    <w:rsid w:val="00A516B4"/>
    <w:rsid w:val="00A519F8"/>
    <w:rsid w:val="00A53ADF"/>
    <w:rsid w:val="00A56901"/>
    <w:rsid w:val="00A613E5"/>
    <w:rsid w:val="00A646B6"/>
    <w:rsid w:val="00A66A74"/>
    <w:rsid w:val="00A67526"/>
    <w:rsid w:val="00A7089A"/>
    <w:rsid w:val="00A70FCE"/>
    <w:rsid w:val="00A7479A"/>
    <w:rsid w:val="00A74C77"/>
    <w:rsid w:val="00A80D73"/>
    <w:rsid w:val="00A84707"/>
    <w:rsid w:val="00A856D7"/>
    <w:rsid w:val="00A867E4"/>
    <w:rsid w:val="00A90D4C"/>
    <w:rsid w:val="00A93D90"/>
    <w:rsid w:val="00A94D8E"/>
    <w:rsid w:val="00A95179"/>
    <w:rsid w:val="00A971E5"/>
    <w:rsid w:val="00AA02AD"/>
    <w:rsid w:val="00AA1FF5"/>
    <w:rsid w:val="00AA2879"/>
    <w:rsid w:val="00AA45FA"/>
    <w:rsid w:val="00AA4F9C"/>
    <w:rsid w:val="00AA5A7F"/>
    <w:rsid w:val="00AA678B"/>
    <w:rsid w:val="00AA6965"/>
    <w:rsid w:val="00AA6AF2"/>
    <w:rsid w:val="00AA7575"/>
    <w:rsid w:val="00AB1FAA"/>
    <w:rsid w:val="00AB37D0"/>
    <w:rsid w:val="00AB3C4F"/>
    <w:rsid w:val="00AB60BB"/>
    <w:rsid w:val="00AB6979"/>
    <w:rsid w:val="00AC01B5"/>
    <w:rsid w:val="00AC03C1"/>
    <w:rsid w:val="00AC0B43"/>
    <w:rsid w:val="00AC399A"/>
    <w:rsid w:val="00AC4C47"/>
    <w:rsid w:val="00AD07C2"/>
    <w:rsid w:val="00AD0AB2"/>
    <w:rsid w:val="00AD1852"/>
    <w:rsid w:val="00AD2D6F"/>
    <w:rsid w:val="00AD31A1"/>
    <w:rsid w:val="00AD6912"/>
    <w:rsid w:val="00AD69DC"/>
    <w:rsid w:val="00AE15B8"/>
    <w:rsid w:val="00AE23DE"/>
    <w:rsid w:val="00AE2E41"/>
    <w:rsid w:val="00AE4B61"/>
    <w:rsid w:val="00AE4F95"/>
    <w:rsid w:val="00AE7969"/>
    <w:rsid w:val="00AF24C7"/>
    <w:rsid w:val="00AF5924"/>
    <w:rsid w:val="00AF6E6B"/>
    <w:rsid w:val="00B000DB"/>
    <w:rsid w:val="00B06982"/>
    <w:rsid w:val="00B0720F"/>
    <w:rsid w:val="00B07241"/>
    <w:rsid w:val="00B12CAF"/>
    <w:rsid w:val="00B13046"/>
    <w:rsid w:val="00B169DA"/>
    <w:rsid w:val="00B2133A"/>
    <w:rsid w:val="00B2173E"/>
    <w:rsid w:val="00B23DF2"/>
    <w:rsid w:val="00B245F3"/>
    <w:rsid w:val="00B24AB6"/>
    <w:rsid w:val="00B33114"/>
    <w:rsid w:val="00B3545E"/>
    <w:rsid w:val="00B36622"/>
    <w:rsid w:val="00B4062D"/>
    <w:rsid w:val="00B419E9"/>
    <w:rsid w:val="00B41C87"/>
    <w:rsid w:val="00B42878"/>
    <w:rsid w:val="00B43682"/>
    <w:rsid w:val="00B454B2"/>
    <w:rsid w:val="00B45FCB"/>
    <w:rsid w:val="00B465D5"/>
    <w:rsid w:val="00B47E5B"/>
    <w:rsid w:val="00B52CFF"/>
    <w:rsid w:val="00B53A81"/>
    <w:rsid w:val="00B54B66"/>
    <w:rsid w:val="00B55D93"/>
    <w:rsid w:val="00B6028F"/>
    <w:rsid w:val="00B603D7"/>
    <w:rsid w:val="00B6170A"/>
    <w:rsid w:val="00B61760"/>
    <w:rsid w:val="00B61FAA"/>
    <w:rsid w:val="00B62A9E"/>
    <w:rsid w:val="00B62D06"/>
    <w:rsid w:val="00B63135"/>
    <w:rsid w:val="00B638E2"/>
    <w:rsid w:val="00B66EE3"/>
    <w:rsid w:val="00B67C77"/>
    <w:rsid w:val="00B72E51"/>
    <w:rsid w:val="00B74E97"/>
    <w:rsid w:val="00B75484"/>
    <w:rsid w:val="00B76281"/>
    <w:rsid w:val="00B7676A"/>
    <w:rsid w:val="00B778FB"/>
    <w:rsid w:val="00B8235B"/>
    <w:rsid w:val="00B83758"/>
    <w:rsid w:val="00B838CC"/>
    <w:rsid w:val="00B85278"/>
    <w:rsid w:val="00B85BBB"/>
    <w:rsid w:val="00B8738A"/>
    <w:rsid w:val="00B95F9F"/>
    <w:rsid w:val="00B97139"/>
    <w:rsid w:val="00BA03CF"/>
    <w:rsid w:val="00BA0770"/>
    <w:rsid w:val="00BA53BF"/>
    <w:rsid w:val="00BA6C98"/>
    <w:rsid w:val="00BB068C"/>
    <w:rsid w:val="00BB39FC"/>
    <w:rsid w:val="00BB3E22"/>
    <w:rsid w:val="00BB6235"/>
    <w:rsid w:val="00BB7889"/>
    <w:rsid w:val="00BC13AE"/>
    <w:rsid w:val="00BC1856"/>
    <w:rsid w:val="00BC2CF5"/>
    <w:rsid w:val="00BC3211"/>
    <w:rsid w:val="00BC3FE1"/>
    <w:rsid w:val="00BC4E49"/>
    <w:rsid w:val="00BC7E00"/>
    <w:rsid w:val="00BD1BD8"/>
    <w:rsid w:val="00BD1E48"/>
    <w:rsid w:val="00BD61C6"/>
    <w:rsid w:val="00BD666E"/>
    <w:rsid w:val="00BD772D"/>
    <w:rsid w:val="00BE1AD8"/>
    <w:rsid w:val="00BE3955"/>
    <w:rsid w:val="00BF0C17"/>
    <w:rsid w:val="00BF10CD"/>
    <w:rsid w:val="00BF1D43"/>
    <w:rsid w:val="00BF4337"/>
    <w:rsid w:val="00BF4985"/>
    <w:rsid w:val="00BF68CF"/>
    <w:rsid w:val="00BF6BF5"/>
    <w:rsid w:val="00BF7892"/>
    <w:rsid w:val="00C0052E"/>
    <w:rsid w:val="00C0200B"/>
    <w:rsid w:val="00C02102"/>
    <w:rsid w:val="00C03BBD"/>
    <w:rsid w:val="00C03DA3"/>
    <w:rsid w:val="00C0635A"/>
    <w:rsid w:val="00C1074B"/>
    <w:rsid w:val="00C111C7"/>
    <w:rsid w:val="00C112B3"/>
    <w:rsid w:val="00C11CCD"/>
    <w:rsid w:val="00C14D69"/>
    <w:rsid w:val="00C1673A"/>
    <w:rsid w:val="00C17480"/>
    <w:rsid w:val="00C21277"/>
    <w:rsid w:val="00C217B9"/>
    <w:rsid w:val="00C2332F"/>
    <w:rsid w:val="00C25806"/>
    <w:rsid w:val="00C25F67"/>
    <w:rsid w:val="00C26341"/>
    <w:rsid w:val="00C26D45"/>
    <w:rsid w:val="00C32148"/>
    <w:rsid w:val="00C323A9"/>
    <w:rsid w:val="00C3381F"/>
    <w:rsid w:val="00C3434E"/>
    <w:rsid w:val="00C35675"/>
    <w:rsid w:val="00C36BE4"/>
    <w:rsid w:val="00C37561"/>
    <w:rsid w:val="00C4586B"/>
    <w:rsid w:val="00C45D90"/>
    <w:rsid w:val="00C46511"/>
    <w:rsid w:val="00C46E86"/>
    <w:rsid w:val="00C501E2"/>
    <w:rsid w:val="00C50EDF"/>
    <w:rsid w:val="00C513BB"/>
    <w:rsid w:val="00C52DB0"/>
    <w:rsid w:val="00C52F2B"/>
    <w:rsid w:val="00C52FB0"/>
    <w:rsid w:val="00C62A23"/>
    <w:rsid w:val="00C6332E"/>
    <w:rsid w:val="00C64CF8"/>
    <w:rsid w:val="00C66E90"/>
    <w:rsid w:val="00C71119"/>
    <w:rsid w:val="00C716AD"/>
    <w:rsid w:val="00C72301"/>
    <w:rsid w:val="00C75BAF"/>
    <w:rsid w:val="00C7679D"/>
    <w:rsid w:val="00C8069E"/>
    <w:rsid w:val="00C80CB8"/>
    <w:rsid w:val="00C81281"/>
    <w:rsid w:val="00C81A1E"/>
    <w:rsid w:val="00C82BDD"/>
    <w:rsid w:val="00C82F29"/>
    <w:rsid w:val="00C85355"/>
    <w:rsid w:val="00C87E70"/>
    <w:rsid w:val="00C919C1"/>
    <w:rsid w:val="00C93B09"/>
    <w:rsid w:val="00C94079"/>
    <w:rsid w:val="00C97CB8"/>
    <w:rsid w:val="00CA186F"/>
    <w:rsid w:val="00CA2EC0"/>
    <w:rsid w:val="00CA2F8A"/>
    <w:rsid w:val="00CA2FAF"/>
    <w:rsid w:val="00CA3FFF"/>
    <w:rsid w:val="00CA4CD3"/>
    <w:rsid w:val="00CB2891"/>
    <w:rsid w:val="00CB3970"/>
    <w:rsid w:val="00CB71A6"/>
    <w:rsid w:val="00CB79BB"/>
    <w:rsid w:val="00CC3542"/>
    <w:rsid w:val="00CC484B"/>
    <w:rsid w:val="00CC4E37"/>
    <w:rsid w:val="00CD33AB"/>
    <w:rsid w:val="00CD4AB4"/>
    <w:rsid w:val="00CD580C"/>
    <w:rsid w:val="00CE295B"/>
    <w:rsid w:val="00CE3A05"/>
    <w:rsid w:val="00CE7588"/>
    <w:rsid w:val="00CF01FE"/>
    <w:rsid w:val="00CF2D36"/>
    <w:rsid w:val="00CF3571"/>
    <w:rsid w:val="00CF430C"/>
    <w:rsid w:val="00CF5144"/>
    <w:rsid w:val="00CF6A6F"/>
    <w:rsid w:val="00CF7862"/>
    <w:rsid w:val="00D03911"/>
    <w:rsid w:val="00D03F83"/>
    <w:rsid w:val="00D06827"/>
    <w:rsid w:val="00D06828"/>
    <w:rsid w:val="00D1065F"/>
    <w:rsid w:val="00D11429"/>
    <w:rsid w:val="00D12BAE"/>
    <w:rsid w:val="00D12D4B"/>
    <w:rsid w:val="00D1316D"/>
    <w:rsid w:val="00D144A1"/>
    <w:rsid w:val="00D14905"/>
    <w:rsid w:val="00D14FB9"/>
    <w:rsid w:val="00D153AD"/>
    <w:rsid w:val="00D16F0F"/>
    <w:rsid w:val="00D17086"/>
    <w:rsid w:val="00D20753"/>
    <w:rsid w:val="00D22B82"/>
    <w:rsid w:val="00D25B1E"/>
    <w:rsid w:val="00D261C4"/>
    <w:rsid w:val="00D262BF"/>
    <w:rsid w:val="00D26A77"/>
    <w:rsid w:val="00D26D76"/>
    <w:rsid w:val="00D307C0"/>
    <w:rsid w:val="00D310B9"/>
    <w:rsid w:val="00D3184E"/>
    <w:rsid w:val="00D36C51"/>
    <w:rsid w:val="00D40AB7"/>
    <w:rsid w:val="00D41B8F"/>
    <w:rsid w:val="00D4538D"/>
    <w:rsid w:val="00D455AC"/>
    <w:rsid w:val="00D45783"/>
    <w:rsid w:val="00D45E67"/>
    <w:rsid w:val="00D5052E"/>
    <w:rsid w:val="00D54735"/>
    <w:rsid w:val="00D54860"/>
    <w:rsid w:val="00D57FAC"/>
    <w:rsid w:val="00D60E32"/>
    <w:rsid w:val="00D61C85"/>
    <w:rsid w:val="00D62DD4"/>
    <w:rsid w:val="00D65EA2"/>
    <w:rsid w:val="00D66E00"/>
    <w:rsid w:val="00D70062"/>
    <w:rsid w:val="00D70DF5"/>
    <w:rsid w:val="00D742F8"/>
    <w:rsid w:val="00D74F04"/>
    <w:rsid w:val="00D74F45"/>
    <w:rsid w:val="00D81922"/>
    <w:rsid w:val="00D85F21"/>
    <w:rsid w:val="00D8642D"/>
    <w:rsid w:val="00D90263"/>
    <w:rsid w:val="00D937EE"/>
    <w:rsid w:val="00D96008"/>
    <w:rsid w:val="00D979B0"/>
    <w:rsid w:val="00DA3138"/>
    <w:rsid w:val="00DA3EE1"/>
    <w:rsid w:val="00DA6825"/>
    <w:rsid w:val="00DB136E"/>
    <w:rsid w:val="00DB3D73"/>
    <w:rsid w:val="00DB4967"/>
    <w:rsid w:val="00DB5F0D"/>
    <w:rsid w:val="00DB6325"/>
    <w:rsid w:val="00DB6A0D"/>
    <w:rsid w:val="00DB71DE"/>
    <w:rsid w:val="00DC0BA8"/>
    <w:rsid w:val="00DC1250"/>
    <w:rsid w:val="00DC1879"/>
    <w:rsid w:val="00DC2421"/>
    <w:rsid w:val="00DC2823"/>
    <w:rsid w:val="00DC6A59"/>
    <w:rsid w:val="00DC7881"/>
    <w:rsid w:val="00DD0B81"/>
    <w:rsid w:val="00DD7646"/>
    <w:rsid w:val="00DE184D"/>
    <w:rsid w:val="00DE1F5F"/>
    <w:rsid w:val="00DE40AC"/>
    <w:rsid w:val="00DE7A0A"/>
    <w:rsid w:val="00DF0226"/>
    <w:rsid w:val="00DF0B8F"/>
    <w:rsid w:val="00DF3482"/>
    <w:rsid w:val="00DF4823"/>
    <w:rsid w:val="00DF5082"/>
    <w:rsid w:val="00DF778F"/>
    <w:rsid w:val="00E00BED"/>
    <w:rsid w:val="00E02FDB"/>
    <w:rsid w:val="00E05F6E"/>
    <w:rsid w:val="00E06998"/>
    <w:rsid w:val="00E108AD"/>
    <w:rsid w:val="00E11418"/>
    <w:rsid w:val="00E11C7B"/>
    <w:rsid w:val="00E15318"/>
    <w:rsid w:val="00E159D0"/>
    <w:rsid w:val="00E17866"/>
    <w:rsid w:val="00E206DF"/>
    <w:rsid w:val="00E20D6E"/>
    <w:rsid w:val="00E20E6C"/>
    <w:rsid w:val="00E21016"/>
    <w:rsid w:val="00E21747"/>
    <w:rsid w:val="00E21CFD"/>
    <w:rsid w:val="00E23F1F"/>
    <w:rsid w:val="00E255B2"/>
    <w:rsid w:val="00E32FD5"/>
    <w:rsid w:val="00E3363B"/>
    <w:rsid w:val="00E33E62"/>
    <w:rsid w:val="00E349D4"/>
    <w:rsid w:val="00E35797"/>
    <w:rsid w:val="00E369FD"/>
    <w:rsid w:val="00E37964"/>
    <w:rsid w:val="00E3799C"/>
    <w:rsid w:val="00E46AF2"/>
    <w:rsid w:val="00E51229"/>
    <w:rsid w:val="00E52851"/>
    <w:rsid w:val="00E528FB"/>
    <w:rsid w:val="00E53FFD"/>
    <w:rsid w:val="00E5605E"/>
    <w:rsid w:val="00E57F54"/>
    <w:rsid w:val="00E605C1"/>
    <w:rsid w:val="00E61D1B"/>
    <w:rsid w:val="00E61DB4"/>
    <w:rsid w:val="00E62EE0"/>
    <w:rsid w:val="00E63B1E"/>
    <w:rsid w:val="00E73DC6"/>
    <w:rsid w:val="00E741BA"/>
    <w:rsid w:val="00E74A22"/>
    <w:rsid w:val="00E77CCB"/>
    <w:rsid w:val="00E80FA5"/>
    <w:rsid w:val="00E81E6A"/>
    <w:rsid w:val="00E821F3"/>
    <w:rsid w:val="00E8453B"/>
    <w:rsid w:val="00E84760"/>
    <w:rsid w:val="00E92960"/>
    <w:rsid w:val="00E93867"/>
    <w:rsid w:val="00E966D3"/>
    <w:rsid w:val="00E9713D"/>
    <w:rsid w:val="00E97EC9"/>
    <w:rsid w:val="00EA311B"/>
    <w:rsid w:val="00EA39CD"/>
    <w:rsid w:val="00EA3CB6"/>
    <w:rsid w:val="00EA4252"/>
    <w:rsid w:val="00EA4FE3"/>
    <w:rsid w:val="00EA59A0"/>
    <w:rsid w:val="00EA78E4"/>
    <w:rsid w:val="00EB3317"/>
    <w:rsid w:val="00EB533C"/>
    <w:rsid w:val="00EB5BCE"/>
    <w:rsid w:val="00EB636B"/>
    <w:rsid w:val="00EC0F95"/>
    <w:rsid w:val="00EC14B0"/>
    <w:rsid w:val="00EC2EA0"/>
    <w:rsid w:val="00EC463A"/>
    <w:rsid w:val="00EC4F8A"/>
    <w:rsid w:val="00EC70F4"/>
    <w:rsid w:val="00EC7506"/>
    <w:rsid w:val="00ED011D"/>
    <w:rsid w:val="00ED03FB"/>
    <w:rsid w:val="00ED0814"/>
    <w:rsid w:val="00ED303A"/>
    <w:rsid w:val="00ED6F5F"/>
    <w:rsid w:val="00EE0851"/>
    <w:rsid w:val="00EE0D1F"/>
    <w:rsid w:val="00EE1CAE"/>
    <w:rsid w:val="00EE4EB1"/>
    <w:rsid w:val="00EE615F"/>
    <w:rsid w:val="00EE6C3F"/>
    <w:rsid w:val="00EE7953"/>
    <w:rsid w:val="00EF07ED"/>
    <w:rsid w:val="00EF096E"/>
    <w:rsid w:val="00EF0C4F"/>
    <w:rsid w:val="00EF149F"/>
    <w:rsid w:val="00EF305A"/>
    <w:rsid w:val="00EF370F"/>
    <w:rsid w:val="00EF576D"/>
    <w:rsid w:val="00EF65B9"/>
    <w:rsid w:val="00EF6E0B"/>
    <w:rsid w:val="00EF7514"/>
    <w:rsid w:val="00F00068"/>
    <w:rsid w:val="00F00802"/>
    <w:rsid w:val="00F00C9B"/>
    <w:rsid w:val="00F0450C"/>
    <w:rsid w:val="00F10546"/>
    <w:rsid w:val="00F15C1A"/>
    <w:rsid w:val="00F1777F"/>
    <w:rsid w:val="00F23E3E"/>
    <w:rsid w:val="00F26203"/>
    <w:rsid w:val="00F266A4"/>
    <w:rsid w:val="00F26F21"/>
    <w:rsid w:val="00F27DFD"/>
    <w:rsid w:val="00F306C9"/>
    <w:rsid w:val="00F30A7D"/>
    <w:rsid w:val="00F33F05"/>
    <w:rsid w:val="00F343CA"/>
    <w:rsid w:val="00F34924"/>
    <w:rsid w:val="00F36D28"/>
    <w:rsid w:val="00F37DD0"/>
    <w:rsid w:val="00F40B77"/>
    <w:rsid w:val="00F41909"/>
    <w:rsid w:val="00F42331"/>
    <w:rsid w:val="00F43FBC"/>
    <w:rsid w:val="00F4485A"/>
    <w:rsid w:val="00F50255"/>
    <w:rsid w:val="00F5230F"/>
    <w:rsid w:val="00F52782"/>
    <w:rsid w:val="00F529FA"/>
    <w:rsid w:val="00F52F28"/>
    <w:rsid w:val="00F562FE"/>
    <w:rsid w:val="00F62134"/>
    <w:rsid w:val="00F6458B"/>
    <w:rsid w:val="00F66817"/>
    <w:rsid w:val="00F66839"/>
    <w:rsid w:val="00F67C6F"/>
    <w:rsid w:val="00F71084"/>
    <w:rsid w:val="00F71192"/>
    <w:rsid w:val="00F74B6D"/>
    <w:rsid w:val="00F74D5E"/>
    <w:rsid w:val="00F76374"/>
    <w:rsid w:val="00F80364"/>
    <w:rsid w:val="00F80927"/>
    <w:rsid w:val="00F80E31"/>
    <w:rsid w:val="00F819EA"/>
    <w:rsid w:val="00F82173"/>
    <w:rsid w:val="00F86975"/>
    <w:rsid w:val="00F90D7F"/>
    <w:rsid w:val="00F94366"/>
    <w:rsid w:val="00F9479F"/>
    <w:rsid w:val="00F95CC3"/>
    <w:rsid w:val="00F96261"/>
    <w:rsid w:val="00FA0CD5"/>
    <w:rsid w:val="00FA15D9"/>
    <w:rsid w:val="00FA17E5"/>
    <w:rsid w:val="00FA3C99"/>
    <w:rsid w:val="00FA52F8"/>
    <w:rsid w:val="00FB03D1"/>
    <w:rsid w:val="00FB3648"/>
    <w:rsid w:val="00FB645B"/>
    <w:rsid w:val="00FC0AC1"/>
    <w:rsid w:val="00FC19B6"/>
    <w:rsid w:val="00FC5BCF"/>
    <w:rsid w:val="00FC6B53"/>
    <w:rsid w:val="00FD0250"/>
    <w:rsid w:val="00FD1018"/>
    <w:rsid w:val="00FD285C"/>
    <w:rsid w:val="00FD484E"/>
    <w:rsid w:val="00FD6D95"/>
    <w:rsid w:val="00FD6EDA"/>
    <w:rsid w:val="00FE2F09"/>
    <w:rsid w:val="00FE6CD4"/>
    <w:rsid w:val="00FE6D79"/>
    <w:rsid w:val="00FF11E1"/>
    <w:rsid w:val="00FF3B08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2914B"/>
  <w15:chartTrackingRefBased/>
  <w15:docId w15:val="{E8584F49-9446-4E96-90F4-1F9CC82B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52"/>
    <w:pPr>
      <w:spacing w:after="6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84B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C484B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C484B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429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0EF6"/>
    <w:pPr>
      <w:spacing w:before="100" w:beforeAutospacing="1" w:after="100" w:afterAutospacing="1"/>
      <w:jc w:val="left"/>
    </w:pPr>
  </w:style>
  <w:style w:type="character" w:styleId="a4">
    <w:name w:val="Strong"/>
    <w:qFormat/>
    <w:rsid w:val="00CC3542"/>
    <w:rPr>
      <w:b/>
      <w:bCs/>
    </w:rPr>
  </w:style>
  <w:style w:type="paragraph" w:styleId="a5">
    <w:name w:val="header"/>
    <w:basedOn w:val="a"/>
    <w:link w:val="a6"/>
    <w:uiPriority w:val="99"/>
    <w:rsid w:val="004D285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4D285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D2855"/>
  </w:style>
  <w:style w:type="paragraph" w:customStyle="1" w:styleId="bodytextrtejustify">
    <w:name w:val="bodytext rtejustify"/>
    <w:basedOn w:val="a"/>
    <w:rsid w:val="00AA45FA"/>
    <w:pPr>
      <w:spacing w:before="100" w:beforeAutospacing="1" w:after="100" w:afterAutospacing="1"/>
      <w:jc w:val="left"/>
    </w:pPr>
  </w:style>
  <w:style w:type="character" w:styleId="aa">
    <w:name w:val="Hyperlink"/>
    <w:rsid w:val="00BD61C6"/>
    <w:rPr>
      <w:color w:val="0000FF"/>
      <w:u w:val="single"/>
    </w:rPr>
  </w:style>
  <w:style w:type="paragraph" w:styleId="ab">
    <w:name w:val="Balloon Text"/>
    <w:basedOn w:val="a"/>
    <w:semiHidden/>
    <w:rsid w:val="002A18E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D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B6979"/>
    <w:pPr>
      <w:ind w:left="720"/>
      <w:contextualSpacing/>
    </w:pPr>
  </w:style>
  <w:style w:type="paragraph" w:styleId="ae">
    <w:name w:val="No Spacing"/>
    <w:link w:val="af"/>
    <w:uiPriority w:val="1"/>
    <w:qFormat/>
    <w:rsid w:val="00470B90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470B90"/>
    <w:rPr>
      <w:sz w:val="24"/>
      <w:szCs w:val="24"/>
    </w:rPr>
  </w:style>
  <w:style w:type="character" w:styleId="af0">
    <w:name w:val="annotation reference"/>
    <w:rsid w:val="00470B90"/>
    <w:rPr>
      <w:sz w:val="16"/>
      <w:szCs w:val="16"/>
    </w:rPr>
  </w:style>
  <w:style w:type="paragraph" w:styleId="af1">
    <w:name w:val="annotation text"/>
    <w:basedOn w:val="a"/>
    <w:link w:val="af2"/>
    <w:rsid w:val="00470B90"/>
    <w:pPr>
      <w:spacing w:after="0"/>
      <w:jc w:val="left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70B90"/>
  </w:style>
  <w:style w:type="character" w:customStyle="1" w:styleId="a6">
    <w:name w:val="Верхний колонтитул Знак"/>
    <w:link w:val="a5"/>
    <w:uiPriority w:val="99"/>
    <w:rsid w:val="004E558C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E558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55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558C"/>
    <w:rPr>
      <w:rFonts w:ascii="Arial" w:hAnsi="Arial" w:cs="Arial"/>
      <w:b/>
      <w:bCs/>
      <w:i/>
      <w:iCs/>
      <w:sz w:val="28"/>
      <w:szCs w:val="28"/>
    </w:rPr>
  </w:style>
  <w:style w:type="table" w:customStyle="1" w:styleId="5">
    <w:name w:val="Сетка таблицы5"/>
    <w:basedOn w:val="a1"/>
    <w:next w:val="ac"/>
    <w:uiPriority w:val="39"/>
    <w:rsid w:val="005934BE"/>
    <w:rPr>
      <w:rFonts w:asciiTheme="minorHAnsi" w:eastAsia="Calibr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CAE1-46DF-4E17-ACF4-373F3369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shtrih-m</Company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A.Litnovski</dc:creator>
  <cp:keywords/>
  <dc:description/>
  <cp:lastModifiedBy>Alexander Litnovskiy</cp:lastModifiedBy>
  <cp:revision>283</cp:revision>
  <cp:lastPrinted>2009-06-03T10:06:00Z</cp:lastPrinted>
  <dcterms:created xsi:type="dcterms:W3CDTF">2021-06-23T08:53:00Z</dcterms:created>
  <dcterms:modified xsi:type="dcterms:W3CDTF">2021-06-24T12:55:00Z</dcterms:modified>
</cp:coreProperties>
</file>